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6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2121"/>
        <w:tblW w:w="154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2263"/>
        <w:gridCol w:w="2694"/>
        <w:gridCol w:w="698"/>
        <w:gridCol w:w="993"/>
        <w:gridCol w:w="1417"/>
        <w:gridCol w:w="1135"/>
        <w:gridCol w:w="1998"/>
        <w:gridCol w:w="1264"/>
        <w:gridCol w:w="470"/>
        <w:gridCol w:w="1236"/>
        <w:gridCol w:w="1282"/>
        <w:tblGridChange w:id="0">
          <w:tblGrid>
            <w:gridCol w:w="2263"/>
            <w:gridCol w:w="2694"/>
            <w:gridCol w:w="698"/>
            <w:gridCol w:w="993"/>
            <w:gridCol w:w="1417"/>
            <w:gridCol w:w="1135"/>
            <w:gridCol w:w="1998"/>
            <w:gridCol w:w="1264"/>
            <w:gridCol w:w="470"/>
            <w:gridCol w:w="1236"/>
            <w:gridCol w:w="1282"/>
          </w:tblGrid>
        </w:tblGridChange>
      </w:tblGrid>
      <w:tr>
        <w:trPr>
          <w:cantSplit w:val="0"/>
          <w:trHeight w:val="137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427f" w:val="clear"/>
          </w:tcPr>
          <w:p w:rsidR="00000000" w:rsidDel="00000000" w:rsidP="00000000" w:rsidRDefault="00000000" w:rsidRPr="00000000" w14:paraId="00000002">
            <w:pPr>
              <w:spacing w:line="360" w:lineRule="auto"/>
              <w:rPr>
                <w:rFonts w:ascii="Georgia" w:cs="Georgia" w:eastAsia="Georgia" w:hAnsi="Georgia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14"/>
                <w:szCs w:val="14"/>
                <w:rtl w:val="0"/>
              </w:rPr>
              <w:t xml:space="preserve">1. DATOS INFORMATIVOS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line="360" w:lineRule="auto"/>
              <w:rPr>
                <w:rFonts w:ascii="Georgia" w:cs="Georgia" w:eastAsia="Georgia" w:hAnsi="Georgia"/>
                <w:b w:val="0"/>
                <w:bCs w:val="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APELLIDOS/NOMBRES: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spacing w:line="36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Nombre1 Nombre2 Apellido1 Apellido2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line="360" w:lineRule="auto"/>
              <w:jc w:val="right"/>
              <w:rPr>
                <w:rFonts w:ascii="Georgia" w:cs="Georgia" w:eastAsia="Georgia" w:hAnsi="Georgia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CÉDULA: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line="36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line="360" w:lineRule="auto"/>
              <w:jc w:val="right"/>
              <w:rPr>
                <w:rFonts w:ascii="Georgia" w:cs="Georgia" w:eastAsia="Georgia" w:hAnsi="Georgia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CARRERA: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line="36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line="360" w:lineRule="auto"/>
              <w:jc w:val="right"/>
              <w:rPr>
                <w:rFonts w:ascii="Georgia" w:cs="Georgia" w:eastAsia="Georgia" w:hAnsi="Georgia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SEMESTRE: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line="36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line="360" w:lineRule="auto"/>
              <w:jc w:val="right"/>
              <w:rPr>
                <w:rFonts w:ascii="Georgia" w:cs="Georgia" w:eastAsia="Georgia" w:hAnsi="Georgia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TELEFONO: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line="360" w:lineRule="auto"/>
              <w:jc w:val="center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line="480" w:lineRule="auto"/>
              <w:jc w:val="right"/>
              <w:rPr>
                <w:rFonts w:ascii="Georgia" w:cs="Georgia" w:eastAsia="Georgia" w:hAnsi="Georgia"/>
                <w:b w:val="0"/>
                <w:bCs w:val="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line="48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line="480" w:lineRule="auto"/>
              <w:jc w:val="righ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FECHA DE INICIO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line="48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line="480" w:lineRule="auto"/>
              <w:jc w:val="righ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FECHA DE CULMINACIÓN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line="48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spacing w:line="480" w:lineRule="auto"/>
              <w:jc w:val="righ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TOTAL DE HORAS: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pacing w:line="48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spacing w:line="480" w:lineRule="auto"/>
              <w:rPr>
                <w:rFonts w:ascii="Georgia" w:cs="Georgia" w:eastAsia="Georgia" w:hAnsi="Georgia"/>
                <w:b w:val="0"/>
                <w:bCs w:val="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ENTIDAD RECEPTORA: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spacing w:line="480" w:lineRule="auto"/>
              <w:jc w:val="right"/>
              <w:rPr>
                <w:rFonts w:ascii="Georgia" w:cs="Georgia" w:eastAsia="Georgia" w:hAnsi="Georgia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DIRECCIÓN:</w:t>
            </w:r>
          </w:p>
        </w:tc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spacing w:line="480" w:lineRule="auto"/>
              <w:jc w:val="right"/>
              <w:rPr>
                <w:rFonts w:ascii="Georgia" w:cs="Georgia" w:eastAsia="Georgia" w:hAnsi="Georgia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TELEFONO:</w:t>
            </w:r>
          </w:p>
        </w:tc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spacing w:line="48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spacing w:line="48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Proyecto de vinculación: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rPr>
                <w:rFonts w:ascii="Georgia" w:cs="Georgia" w:eastAsia="Georgia" w:hAnsi="Georgia"/>
                <w:b w:val="0"/>
                <w:bCs w:val="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ACTIVIDAD ECONÓMICA: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3189.0000000000005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2568"/>
              <w:gridCol w:w="621"/>
              <w:tblGridChange w:id="0">
                <w:tblGrid>
                  <w:gridCol w:w="2568"/>
                  <w:gridCol w:w="621"/>
                </w:tblGrid>
              </w:tblGridChange>
            </w:tblGrid>
            <w:tr>
              <w:trPr>
                <w:cantSplit w:val="0"/>
                <w:trHeight w:val="26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A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sz w:val="14"/>
                      <w:szCs w:val="14"/>
                      <w:rtl w:val="0"/>
                    </w:rPr>
                    <w:t xml:space="preserve">PRODUCCIÓN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B">
                  <w:pPr>
                    <w:spacing w:line="480" w:lineRule="auto"/>
                    <w:ind w:left="390" w:firstLine="0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6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C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sz w:val="14"/>
                      <w:szCs w:val="14"/>
                      <w:rtl w:val="0"/>
                    </w:rPr>
                    <w:t xml:space="preserve">INDUSTRIAL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D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6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E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sz w:val="14"/>
                      <w:szCs w:val="14"/>
                      <w:rtl w:val="0"/>
                    </w:rPr>
                    <w:t xml:space="preserve">COMERCIALIZCIÓN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F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6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0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sz w:val="14"/>
                      <w:szCs w:val="14"/>
                      <w:rtl w:val="0"/>
                    </w:rPr>
                    <w:t xml:space="preserve">PRESTACIÓN DE SERVICIOS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1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6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2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sz w:val="14"/>
                      <w:szCs w:val="14"/>
                      <w:rtl w:val="0"/>
                    </w:rPr>
                    <w:t xml:space="preserve">INSTITUCIONES PÚBLICAS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3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6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4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sz w:val="14"/>
                      <w:szCs w:val="14"/>
                      <w:rtl w:val="0"/>
                    </w:rPr>
                    <w:t xml:space="preserve">OTRAS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5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6">
            <w:pPr>
              <w:spacing w:line="480" w:lineRule="auto"/>
              <w:jc w:val="right"/>
              <w:rPr>
                <w:rFonts w:ascii="Georgia" w:cs="Georgia" w:eastAsia="Georgia" w:hAnsi="Georgia"/>
                <w:b w:val="0"/>
                <w:bCs w:val="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rPr>
                <w:rFonts w:ascii="Georgia" w:cs="Georgia" w:eastAsia="Georgia" w:hAnsi="Georgia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14"/>
                <w:szCs w:val="14"/>
                <w:rtl w:val="0"/>
              </w:rPr>
              <w:t xml:space="preserve">HORAS PLR DIARIAS</w:t>
            </w: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48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217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197"/>
              <w:gridCol w:w="978"/>
              <w:tblGridChange w:id="0">
                <w:tblGrid>
                  <w:gridCol w:w="1197"/>
                  <w:gridCol w:w="978"/>
                </w:tblGrid>
              </w:tblGridChange>
            </w:tblGrid>
            <w:tr>
              <w:trPr>
                <w:cantSplit w:val="0"/>
                <w:trHeight w:val="89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C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sz w:val="16"/>
                      <w:szCs w:val="16"/>
                      <w:rtl w:val="0"/>
                    </w:rPr>
                    <w:t xml:space="preserve">4 Horas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D">
                  <w:pPr>
                    <w:spacing w:line="480" w:lineRule="auto"/>
                    <w:ind w:left="390" w:firstLine="0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89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E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sz w:val="16"/>
                      <w:szCs w:val="16"/>
                      <w:rtl w:val="0"/>
                    </w:rPr>
                    <w:t xml:space="preserve">5 Horas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F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89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0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sz w:val="16"/>
                      <w:szCs w:val="16"/>
                      <w:rtl w:val="0"/>
                    </w:rPr>
                    <w:t xml:space="preserve">6 Horas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1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89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2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Georgia" w:cs="Georgia" w:eastAsia="Georgia" w:hAnsi="Georgia"/>
                      <w:sz w:val="16"/>
                      <w:szCs w:val="16"/>
                      <w:rtl w:val="0"/>
                    </w:rPr>
                    <w:t xml:space="preserve">8 Horas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3">
                  <w:pPr>
                    <w:spacing w:line="480" w:lineRule="auto"/>
                    <w:jc w:val="center"/>
                    <w:rPr>
                      <w:rFonts w:ascii="Georgia" w:cs="Georgia" w:eastAsia="Georgia" w:hAnsi="Georgia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4">
            <w:pPr>
              <w:spacing w:line="480" w:lineRule="auto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427f" w:val="clear"/>
          </w:tcPr>
          <w:p w:rsidR="00000000" w:rsidDel="00000000" w:rsidP="00000000" w:rsidRDefault="00000000" w:rsidRPr="00000000" w14:paraId="0000005B">
            <w:pPr>
              <w:rPr>
                <w:rFonts w:ascii="Georgia" w:cs="Georgia" w:eastAsia="Georgia" w:hAnsi="Georgia"/>
                <w:b w:val="0"/>
                <w:bC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14"/>
                <w:szCs w:val="14"/>
                <w:rtl w:val="0"/>
              </w:rPr>
              <w:t xml:space="preserve">ASIGNATURAS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Georgia" w:cs="Georgia" w:eastAsia="Georgia" w:hAnsi="Georgia"/>
                <w:b w:val="0"/>
                <w:bC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427f" w:val="clear"/>
          </w:tcPr>
          <w:p w:rsidR="00000000" w:rsidDel="00000000" w:rsidP="00000000" w:rsidRDefault="00000000" w:rsidRPr="00000000" w14:paraId="0000005E">
            <w:pPr>
              <w:rPr>
                <w:rFonts w:ascii="Georgia" w:cs="Georgia" w:eastAsia="Georgia" w:hAnsi="Georgia"/>
                <w:b w:val="0"/>
                <w:bC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14"/>
                <w:szCs w:val="14"/>
                <w:rtl w:val="0"/>
              </w:rPr>
              <w:t xml:space="preserve">RESULTADO DE APRENDIZAJE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Georgia" w:cs="Georgia" w:eastAsia="Georgia" w:hAnsi="Georgia"/>
                <w:b w:val="0"/>
                <w:bC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427f" w:val="clear"/>
          </w:tcPr>
          <w:p w:rsidR="00000000" w:rsidDel="00000000" w:rsidP="00000000" w:rsidRDefault="00000000" w:rsidRPr="00000000" w14:paraId="00000060">
            <w:pPr>
              <w:rPr>
                <w:rFonts w:ascii="Georgia" w:cs="Georgia" w:eastAsia="Georgia" w:hAnsi="Georgia"/>
                <w:b w:val="0"/>
                <w:bC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14"/>
                <w:szCs w:val="14"/>
                <w:rtl w:val="0"/>
              </w:rPr>
              <w:t xml:space="preserve">PRINCIPALES ACTIVIDADES A DESARROLLAR EN EL PROYECTO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Georgia" w:cs="Georgia" w:eastAsia="Georgia" w:hAnsi="Georgia"/>
                <w:b w:val="0"/>
                <w:bC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10"/>
                <w:szCs w:val="10"/>
                <w:rtl w:val="0"/>
              </w:rPr>
              <w:t xml:space="preserve">(Detalle 3 actividades principales)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427f" w:val="clear"/>
          </w:tcPr>
          <w:p w:rsidR="00000000" w:rsidDel="00000000" w:rsidP="00000000" w:rsidRDefault="00000000" w:rsidRPr="00000000" w14:paraId="00000062">
            <w:pPr>
              <w:rPr>
                <w:rFonts w:ascii="Georgia" w:cs="Georgia" w:eastAsia="Georgia" w:hAnsi="Georgia"/>
                <w:b w:val="0"/>
                <w:bCs w:val="0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14"/>
                <w:szCs w:val="14"/>
                <w:rtl w:val="0"/>
              </w:rPr>
              <w:t xml:space="preserve">AREAS DE ROTACIÓN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Biología General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Comprende los diferentes niveles de organización celular, su clasificación y su función.</w:t>
            </w:r>
          </w:p>
          <w:p w:rsidR="00000000" w:rsidDel="00000000" w:rsidP="00000000" w:rsidRDefault="00000000" w:rsidRPr="00000000" w14:paraId="00000066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Comprende el funcionamiento de los sistemas orgánicos importantes.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Química General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Reconoce el lenguaje químico adecuado para la identificación y designación de los elementos y de compuestos químicos.</w:t>
            </w:r>
          </w:p>
          <w:p w:rsidR="00000000" w:rsidDel="00000000" w:rsidP="00000000" w:rsidRDefault="00000000" w:rsidRPr="00000000" w14:paraId="0000006C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Usa el lenguaje químico adecuado para la formulación de compuestos químicos.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Evaluación Sensorial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Comprende el mecanismo de percepción de estímulos a través de los sentidos</w:t>
            </w:r>
          </w:p>
          <w:p w:rsidR="00000000" w:rsidDel="00000000" w:rsidP="00000000" w:rsidRDefault="00000000" w:rsidRPr="00000000" w14:paraId="00000072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Conoce y aplica las diferentes pruebas sensoriales para caracterizar los productos alimenticios desde el punto de vista organoléptico.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Microbiología de Alimentos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Reconoce la importancia de la Microbiología en la producción de alimentos.</w:t>
            </w:r>
          </w:p>
          <w:p w:rsidR="00000000" w:rsidDel="00000000" w:rsidP="00000000" w:rsidRDefault="00000000" w:rsidRPr="00000000" w14:paraId="00000078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Aplica las técnicas y programas de muestreo para el análisis microbiológico de los alimentos.</w:t>
            </w:r>
          </w:p>
          <w:p w:rsidR="00000000" w:rsidDel="00000000" w:rsidP="00000000" w:rsidRDefault="00000000" w:rsidRPr="00000000" w14:paraId="00000079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Identifica los tipos de microorganismos que producen infecciones e intoxicaciones alimentarias</w:t>
            </w:r>
          </w:p>
          <w:p w:rsidR="00000000" w:rsidDel="00000000" w:rsidP="00000000" w:rsidRDefault="00000000" w:rsidRPr="00000000" w14:paraId="0000007A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Identifica los tipos de microorganismos que favorecen la producción de nuevos alimentos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Química de los Alimentos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Reconoce las características químico-físicas de las biomoléculas y su aprovechamiento en la industria de los alimentos.</w:t>
            </w:r>
          </w:p>
          <w:p w:rsidR="00000000" w:rsidDel="00000000" w:rsidP="00000000" w:rsidRDefault="00000000" w:rsidRPr="00000000" w14:paraId="00000080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Identifica las transformaciones químicas que sufren los alimentos a lo largo del procesamiento y almacenamiento.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Tecnología del café y cacao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Identifica las propiedades fisicoquímicas del café y su aprovechamiento industrial.</w:t>
            </w:r>
          </w:p>
          <w:p w:rsidR="00000000" w:rsidDel="00000000" w:rsidP="00000000" w:rsidRDefault="00000000" w:rsidRPr="00000000" w14:paraId="00000086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Reconoce la cadena de valor del café.</w:t>
            </w:r>
          </w:p>
          <w:p w:rsidR="00000000" w:rsidDel="00000000" w:rsidP="00000000" w:rsidRDefault="00000000" w:rsidRPr="00000000" w14:paraId="00000087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Desarrolla productos innovadores a partir del café con la implementación de nuevos procesos.</w:t>
            </w:r>
          </w:p>
          <w:p w:rsidR="00000000" w:rsidDel="00000000" w:rsidP="00000000" w:rsidRDefault="00000000" w:rsidRPr="00000000" w14:paraId="00000088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Identifica las técnicas de control de calidad y la normativa a aplicar para asegurar</w:t>
            </w:r>
          </w:p>
          <w:p w:rsidR="00000000" w:rsidDel="00000000" w:rsidP="00000000" w:rsidRDefault="00000000" w:rsidRPr="00000000" w14:paraId="00000089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productos inocuos en la tecnología del café y cacao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Métodos de conservación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Explica el efecto de la temperatura y de los aditivos químicos sobre la calidad de los alimentos, así como en la salud del consumidor.</w:t>
            </w:r>
          </w:p>
          <w:p w:rsidR="00000000" w:rsidDel="00000000" w:rsidP="00000000" w:rsidRDefault="00000000" w:rsidRPr="00000000" w14:paraId="0000008F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Identifica, interpretar y aplicar los diferentes métodos de conservación de los alimentos</w:t>
            </w:r>
          </w:p>
          <w:p w:rsidR="00000000" w:rsidDel="00000000" w:rsidP="00000000" w:rsidRDefault="00000000" w:rsidRPr="00000000" w14:paraId="00000090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Define y redacta el pliego de condiciones de envases y embalajes del producto objeto de diseño</w:t>
            </w:r>
          </w:p>
          <w:p w:rsidR="00000000" w:rsidDel="00000000" w:rsidP="00000000" w:rsidRDefault="00000000" w:rsidRPr="00000000" w14:paraId="00000091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Determina la importancia del envase y embalaje como factor de venta en la industria de alimentos</w:t>
            </w:r>
          </w:p>
          <w:p w:rsidR="00000000" w:rsidDel="00000000" w:rsidP="00000000" w:rsidRDefault="00000000" w:rsidRPr="00000000" w14:paraId="00000092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Reconoce y aplica las normativas al diseño de envases y embalajes.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Nutrición y Toxicología Alimentaria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Comprende el proceso de digestión de los alimentos, la composición de los alimentos,</w:t>
            </w:r>
          </w:p>
          <w:p w:rsidR="00000000" w:rsidDel="00000000" w:rsidP="00000000" w:rsidRDefault="00000000" w:rsidRPr="00000000" w14:paraId="00000098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la absorción de nutrientes y su función en la salud y bienestar del ser humano.</w:t>
            </w:r>
          </w:p>
          <w:p w:rsidR="00000000" w:rsidDel="00000000" w:rsidP="00000000" w:rsidRDefault="00000000" w:rsidRPr="00000000" w14:paraId="00000099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Describe los requerimientos nutricionales de la dieta balanceada y equilibrada.</w:t>
            </w:r>
          </w:p>
          <w:p w:rsidR="00000000" w:rsidDel="00000000" w:rsidP="00000000" w:rsidRDefault="00000000" w:rsidRPr="00000000" w14:paraId="0000009A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Reconoce la toxicidad de sustancias de origen químico y biológico presentes en la</w:t>
            </w:r>
          </w:p>
          <w:p w:rsidR="00000000" w:rsidDel="00000000" w:rsidP="00000000" w:rsidRDefault="00000000" w:rsidRPr="00000000" w14:paraId="0000009B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cadena alimentaria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Tecnología de Lácteos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Identifica las propiedades físico químicas de la leche y su aprovechamiento industrial.</w:t>
            </w:r>
          </w:p>
          <w:p w:rsidR="00000000" w:rsidDel="00000000" w:rsidP="00000000" w:rsidRDefault="00000000" w:rsidRPr="00000000" w14:paraId="000000A1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Desarrolla productos innovadores a partir de la leche con la implementación de nuevos procesos</w:t>
            </w:r>
          </w:p>
          <w:p w:rsidR="00000000" w:rsidDel="00000000" w:rsidP="00000000" w:rsidRDefault="00000000" w:rsidRPr="00000000" w14:paraId="000000A2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Identifica las técnicas de control de calidad y la normativa a aplicar para asegurar</w:t>
            </w:r>
          </w:p>
          <w:p w:rsidR="00000000" w:rsidDel="00000000" w:rsidP="00000000" w:rsidRDefault="00000000" w:rsidRPr="00000000" w14:paraId="000000A3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productos inocuos en la tecnología de lácteos.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Tecnología de Cárnicos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Identifica las propiedades físico químicas de la carne y su aprovechamiento industrial.</w:t>
            </w:r>
          </w:p>
          <w:p w:rsidR="00000000" w:rsidDel="00000000" w:rsidP="00000000" w:rsidRDefault="00000000" w:rsidRPr="00000000" w14:paraId="000000A9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Desarrolla productos innovadores a partir de la carne con la implementación de nuevos procesos.</w:t>
            </w:r>
          </w:p>
          <w:p w:rsidR="00000000" w:rsidDel="00000000" w:rsidP="00000000" w:rsidRDefault="00000000" w:rsidRPr="00000000" w14:paraId="000000AA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Identifica las técnicas de control de calidad y la normativa a aplicar para asegurar productos inocuos en la tecnología de cárnicos.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Operaciones Unitarias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Reconoce los diversos procesos de transferencia de masa y calor y aplicar herramientas</w:t>
            </w:r>
          </w:p>
          <w:p w:rsidR="00000000" w:rsidDel="00000000" w:rsidP="00000000" w:rsidRDefault="00000000" w:rsidRPr="00000000" w14:paraId="000000B0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de planificación y optimización.</w:t>
            </w:r>
          </w:p>
          <w:p w:rsidR="00000000" w:rsidDel="00000000" w:rsidP="00000000" w:rsidRDefault="00000000" w:rsidRPr="00000000" w14:paraId="000000B1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Aplica el conocimiento teórico de la Física, Química y Fisicoquímica en la realización de</w:t>
            </w:r>
          </w:p>
          <w:p w:rsidR="00000000" w:rsidDel="00000000" w:rsidP="00000000" w:rsidRDefault="00000000" w:rsidRPr="00000000" w14:paraId="000000B2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proyectos de aplicación de la transferencia de masa.</w:t>
            </w:r>
          </w:p>
          <w:p w:rsidR="00000000" w:rsidDel="00000000" w:rsidP="00000000" w:rsidRDefault="00000000" w:rsidRPr="00000000" w14:paraId="000000B3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Aplica leyes de transferencia de calor para evaluar la distribución de temperatura.</w:t>
            </w:r>
          </w:p>
          <w:p w:rsidR="00000000" w:rsidDel="00000000" w:rsidP="00000000" w:rsidRDefault="00000000" w:rsidRPr="00000000" w14:paraId="000000B4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Cuantifica los efectos de la convección.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Tecnología de Frutas y Hortalizas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Identifica las principales frutas y hortalizas y conocer sus características- químicas y su aprovechamiento industrial.</w:t>
            </w:r>
          </w:p>
          <w:p w:rsidR="00000000" w:rsidDel="00000000" w:rsidP="00000000" w:rsidRDefault="00000000" w:rsidRPr="00000000" w14:paraId="000000BA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Desarrolla productos innovadores a partir de las frutas y hortalizas con la implementación de nuevos procesos.</w:t>
            </w:r>
          </w:p>
          <w:p w:rsidR="00000000" w:rsidDel="00000000" w:rsidP="00000000" w:rsidRDefault="00000000" w:rsidRPr="00000000" w14:paraId="000000BB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Identifica las técnicas de control de calidad y la normativa a aplicar para asegurar productos inocuos en la tecnología de frutas y hortalizas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Tecnología de Cereales y Farinaceos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Identifica los principales cereales y conocer sus características físicas químicos y su aprovechamiento industrial.</w:t>
            </w:r>
          </w:p>
          <w:p w:rsidR="00000000" w:rsidDel="00000000" w:rsidP="00000000" w:rsidRDefault="00000000" w:rsidRPr="00000000" w14:paraId="000000C1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Desarrolla productos innovadores a partir de los cereales con la implementación de nuevos procesos. </w:t>
            </w:r>
          </w:p>
          <w:p w:rsidR="00000000" w:rsidDel="00000000" w:rsidP="00000000" w:rsidRDefault="00000000" w:rsidRPr="00000000" w14:paraId="000000C2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Identifica las técnicas de control de calidad y la normativa a aplicar para asegurar productos inocuos en la tecnología de cereales.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Tecnología de Bebidas y Licores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Comprende los procesos que conllevan en la elaboración y obtención de una bebida alcohólicas, los procesos de fermentación desde el punto de vista fisicoquímico, los cambios y los controles que se llevan a cabo para un producto de consumo humano garantizando su calidad desde el control de la materia hasta la obtención de un producto final.</w:t>
            </w:r>
          </w:p>
          <w:p w:rsidR="00000000" w:rsidDel="00000000" w:rsidP="00000000" w:rsidRDefault="00000000" w:rsidRPr="00000000" w14:paraId="000000C8">
            <w:pPr>
              <w:jc w:val="both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Fonts w:ascii="Georgia" w:cs="Georgia" w:eastAsia="Georgia" w:hAnsi="Georgia"/>
                <w:sz w:val="14"/>
                <w:szCs w:val="14"/>
                <w:rtl w:val="0"/>
              </w:rPr>
              <w:t xml:space="preserve">Identifica las técnicas de control de calidad y la normativa a aplicar para asegurar productos inocuos en la tecnología de bebidas y licores.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jc w:val="right"/>
        <w:rPr>
          <w:rFonts w:ascii="Georgia" w:cs="Georgia" w:eastAsia="Georgia" w:hAnsi="Georgia"/>
          <w:sz w:val="14"/>
          <w:szCs w:val="1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14"/>
          <w:szCs w:val="14"/>
          <w:rtl w:val="0"/>
        </w:rPr>
        <w:t xml:space="preserve">Nota:</w:t>
      </w:r>
      <w:r w:rsidDel="00000000" w:rsidR="00000000" w:rsidRPr="00000000">
        <w:rPr>
          <w:rFonts w:ascii="Georgia" w:cs="Georgia" w:eastAsia="Georgia" w:hAnsi="Georgia"/>
          <w:sz w:val="14"/>
          <w:szCs w:val="14"/>
          <w:rtl w:val="0"/>
        </w:rPr>
        <w:t xml:space="preserve"> El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14"/>
          <w:szCs w:val="14"/>
          <w:rtl w:val="0"/>
        </w:rPr>
        <w:t xml:space="preserve">sistema de evaluación</w:t>
      </w:r>
      <w:r w:rsidDel="00000000" w:rsidR="00000000" w:rsidRPr="00000000">
        <w:rPr>
          <w:rFonts w:ascii="Georgia" w:cs="Georgia" w:eastAsia="Georgia" w:hAnsi="Georgia"/>
          <w:sz w:val="14"/>
          <w:szCs w:val="14"/>
          <w:rtl w:val="0"/>
        </w:rPr>
        <w:t xml:space="preserve"> se realiza con el FORMATO 5_EV_FINAL_APELLIDO_NOMBRE, el mismo que permitirá determinar si el estudiante logró los resultados de aprendizaje planificado.</w:t>
      </w:r>
    </w:p>
    <w:tbl>
      <w:tblPr>
        <w:tblStyle w:val="Table4"/>
        <w:tblpPr w:leftFromText="180" w:rightFromText="180" w:topFromText="0" w:bottomFromText="0" w:vertAnchor="text" w:horzAnchor="text" w:tblpX="3814.0000000000005" w:tblpY="0"/>
        <w:tblW w:w="637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A0"/>
      </w:tblPr>
      <w:tblGrid>
        <w:gridCol w:w="6374"/>
        <w:tblGridChange w:id="0">
          <w:tblGrid>
            <w:gridCol w:w="6374"/>
          </w:tblGrid>
        </w:tblGridChange>
      </w:tblGrid>
      <w:tr>
        <w:trPr>
          <w:cantSplit w:val="0"/>
          <w:trHeight w:val="84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CC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rPr>
                <w:b w:val="0"/>
                <w:bC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jc w:val="center"/>
              <w:rPr>
                <w:rFonts w:ascii="Georgia" w:cs="Georgia" w:eastAsia="Georgia" w:hAnsi="Georgia"/>
                <w:b w:val="0"/>
                <w:bCs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color w:val="000000"/>
                <w:sz w:val="20"/>
                <w:szCs w:val="20"/>
                <w:rtl w:val="0"/>
              </w:rPr>
              <w:t xml:space="preserve">…………………….…………………………</w:t>
            </w:r>
          </w:p>
        </w:tc>
      </w:tr>
      <w:tr>
        <w:trPr>
          <w:cantSplit w:val="0"/>
          <w:trHeight w:val="96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Georgia" w:cs="Georgia" w:eastAsia="Georgia" w:hAnsi="Georgia"/>
                <w:b w:val="0"/>
                <w:bCs w:val="0"/>
                <w:sz w:val="16"/>
                <w:szCs w:val="16"/>
              </w:rPr>
            </w:pPr>
            <w:r w:rsidDel="00000000" w:rsidR="00000000" w:rsidRPr="00000000">
              <w:rPr>
                <w:rFonts w:ascii="Georgia" w:cs="Georgia" w:eastAsia="Georgia" w:hAnsi="Georgia"/>
                <w:sz w:val="16"/>
                <w:szCs w:val="16"/>
                <w:rtl w:val="0"/>
              </w:rPr>
              <w:t xml:space="preserve">APROBADO POR:</w:t>
              <w:br w:type="textWrapping"/>
            </w: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sz w:val="16"/>
                <w:szCs w:val="16"/>
                <w:rtl w:val="0"/>
              </w:rPr>
              <w:t xml:space="preserve">Ing. ……………………………………………………..</w:t>
            </w:r>
          </w:p>
          <w:p w:rsidR="00000000" w:rsidDel="00000000" w:rsidP="00000000" w:rsidRDefault="00000000" w:rsidRPr="00000000" w14:paraId="000000D0">
            <w:pPr>
              <w:jc w:val="center"/>
              <w:rPr>
                <w:rFonts w:ascii="Georgia" w:cs="Georgia" w:eastAsia="Georgia" w:hAnsi="Georgia"/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6"/>
                <w:szCs w:val="16"/>
                <w:rtl w:val="0"/>
              </w:rPr>
              <w:t xml:space="preserve">REPRESENTANTE DE VINCULACIÓN CON EL MEDIO Y RESPONSABILIDAD SOCIAL DE LA CARRERA DE PROCESAMIENTO DE ALIMENTOS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0" w:before="66" w:lineRule="auto"/>
        <w:jc w:val="center"/>
        <w:rPr>
          <w:rFonts w:ascii="Georgia" w:cs="Georgia" w:eastAsia="Georgia" w:hAnsi="Georgia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1418" w:top="1418" w:left="1418" w:right="1418" w:header="284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-721359</wp:posOffset>
          </wp:positionH>
          <wp:positionV relativeFrom="paragraph">
            <wp:posOffset>0</wp:posOffset>
          </wp:positionV>
          <wp:extent cx="10514965" cy="1343660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14965" cy="134366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6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Georgia" w:cs="Georgia" w:eastAsia="Georgia" w:hAnsi="Georgia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8634384</wp:posOffset>
          </wp:positionH>
          <wp:positionV relativeFrom="paragraph">
            <wp:posOffset>0</wp:posOffset>
          </wp:positionV>
          <wp:extent cx="1157605" cy="889222"/>
          <wp:effectExtent b="0" l="0" r="0" t="0"/>
          <wp:wrapNone/>
          <wp:docPr id="1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82491" r="0" t="0"/>
                  <a:stretch>
                    <a:fillRect/>
                  </a:stretch>
                </pic:blipFill>
                <pic:spPr>
                  <a:xfrm>
                    <a:off x="0" y="0"/>
                    <a:ext cx="1157605" cy="889222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5"/>
      <w:tblW w:w="9356.000000000002" w:type="dxa"/>
      <w:jc w:val="left"/>
      <w:tblInd w:w="2316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693"/>
      <w:gridCol w:w="4111"/>
      <w:gridCol w:w="2552"/>
      <w:tblGridChange w:id="0">
        <w:tblGrid>
          <w:gridCol w:w="2693"/>
          <w:gridCol w:w="4111"/>
          <w:gridCol w:w="2552"/>
        </w:tblGrid>
      </w:tblGridChange>
    </w:tblGrid>
    <w:tr>
      <w:trPr>
        <w:cantSplit w:val="0"/>
        <w:trHeight w:val="567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D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center"/>
            <w:rPr>
              <w:rFonts w:ascii="Arial" w:cs="Arial" w:eastAsia="Arial" w:hAnsi="Arial"/>
              <w:b w:val="1"/>
              <w:bCs w:val="1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</w:rPr>
            <w:drawing>
              <wp:inline distB="0" distT="0" distL="0" distR="0">
                <wp:extent cx="1572895" cy="483235"/>
                <wp:effectExtent b="0" l="0" r="0" t="0"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895" cy="48323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D8">
          <w:pPr>
            <w:spacing w:after="120" w:before="120" w:lineRule="auto"/>
            <w:jc w:val="center"/>
            <w:rPr>
              <w:rFonts w:ascii="Georgia" w:cs="Georgia" w:eastAsia="Georgia" w:hAnsi="Georgia"/>
              <w:sz w:val="16"/>
              <w:szCs w:val="16"/>
            </w:rPr>
          </w:pPr>
          <w:r w:rsidDel="00000000" w:rsidR="00000000" w:rsidRPr="00000000">
            <w:rPr>
              <w:rFonts w:ascii="Georgia" w:cs="Georgia" w:eastAsia="Georgia" w:hAnsi="Georgia"/>
              <w:sz w:val="16"/>
              <w:szCs w:val="16"/>
              <w:rtl w:val="0"/>
            </w:rPr>
            <w:t xml:space="preserve">PRÁCTICAS PRE PROFESIONALES</w:t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D9">
          <w:pPr>
            <w:ind w:hanging="108"/>
            <w:rPr>
              <w:rFonts w:ascii="Georgia" w:cs="Georgia" w:eastAsia="Georgia" w:hAnsi="Georgia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Fonts w:ascii="Georgia" w:cs="Georgia" w:eastAsia="Georgia" w:hAnsi="Georgia"/>
              <w:b w:val="1"/>
              <w:bCs w:val="1"/>
              <w:sz w:val="16"/>
              <w:szCs w:val="16"/>
              <w:rtl w:val="0"/>
            </w:rPr>
            <w:t xml:space="preserve">Código: </w:t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  <w:rtl w:val="0"/>
            </w:rPr>
            <w:t xml:space="preserve">ISTS-PPP-PD-001-A02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DA">
          <w:pPr>
            <w:ind w:hanging="108"/>
            <w:rPr>
              <w:rFonts w:ascii="Georgia" w:cs="Georgia" w:eastAsia="Georgia" w:hAnsi="Georgia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Fonts w:ascii="Georgia" w:cs="Georgia" w:eastAsia="Georgia" w:hAnsi="Georgia"/>
              <w:b w:val="1"/>
              <w:bCs w:val="1"/>
              <w:sz w:val="16"/>
              <w:szCs w:val="16"/>
              <w:rtl w:val="0"/>
            </w:rPr>
            <w:t xml:space="preserve">Fecha:   </w:t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  <w:rtl w:val="0"/>
            </w:rPr>
            <w:t xml:space="preserve">25-marzo-2025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DB">
          <w:pPr>
            <w:ind w:hanging="108"/>
            <w:rPr>
              <w:rFonts w:ascii="Georgia" w:cs="Georgia" w:eastAsia="Georgia" w:hAnsi="Georgia"/>
              <w:sz w:val="16"/>
              <w:szCs w:val="16"/>
            </w:rPr>
          </w:pPr>
          <w:r w:rsidDel="00000000" w:rsidR="00000000" w:rsidRPr="00000000">
            <w:rPr>
              <w:rFonts w:ascii="Georgia" w:cs="Georgia" w:eastAsia="Georgia" w:hAnsi="Georgia"/>
              <w:b w:val="1"/>
              <w:bCs w:val="1"/>
              <w:sz w:val="16"/>
              <w:szCs w:val="16"/>
              <w:rtl w:val="0"/>
            </w:rPr>
            <w:t xml:space="preserve">Versión: </w:t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  <w:rtl w:val="0"/>
            </w:rPr>
            <w:t xml:space="preserve">3.00</w:t>
          </w:r>
        </w:p>
        <w:p w:rsidR="00000000" w:rsidDel="00000000" w:rsidP="00000000" w:rsidRDefault="00000000" w:rsidRPr="00000000" w14:paraId="000000DC">
          <w:pPr>
            <w:ind w:hanging="108"/>
            <w:rPr>
              <w:rFonts w:ascii="Arial" w:cs="Arial" w:eastAsia="Arial" w:hAnsi="Arial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Fonts w:ascii="Georgia" w:cs="Georgia" w:eastAsia="Georgia" w:hAnsi="Georgia"/>
              <w:b w:val="1"/>
              <w:bCs w:val="1"/>
              <w:sz w:val="16"/>
              <w:szCs w:val="16"/>
              <w:rtl w:val="0"/>
            </w:rPr>
            <w:t xml:space="preserve">Página:  </w:t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  <w:rtl w:val="0"/>
            </w:rPr>
            <w:t xml:space="preserve"> de </w:t>
          </w:r>
          <w:r w:rsidDel="00000000" w:rsidR="00000000" w:rsidRPr="00000000">
            <w:rPr>
              <w:rFonts w:ascii="Georgia" w:cs="Georgia" w:eastAsia="Georgia" w:hAnsi="Georgia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567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D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D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after="120" w:before="120" w:lineRule="auto"/>
            <w:jc w:val="center"/>
            <w:rPr>
              <w:rFonts w:ascii="Georgia" w:cs="Georgia" w:eastAsia="Georgia" w:hAnsi="Georgia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Fonts w:ascii="Georgia" w:cs="Georgia" w:eastAsia="Georgia" w:hAnsi="Georgia"/>
              <w:b w:val="1"/>
              <w:bCs w:val="1"/>
              <w:sz w:val="16"/>
              <w:szCs w:val="16"/>
              <w:rtl w:val="0"/>
            </w:rPr>
            <w:t xml:space="preserve">Plan de aprendizaje práctico rotacional</w:t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D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Georgia" w:cs="Georgia" w:eastAsia="Georgia" w:hAnsi="Georgia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E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="276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eebf6" w:val="clear"/>
      </w:tcPr>
    </w:tblStylePr>
    <w:tblStylePr w:type="band1Vert">
      <w:tcPr>
        <w:shd w:fill="deebf6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color="000000" w:space="0" w:sz="0" w:val="nil"/>
          <w:insideV w:color="000000" w:space="0" w:sz="0" w:val="nil"/>
        </w:tcBorders>
        <w:shd w:fill="5b9bd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5b9bd5" w:space="0" w:sz="4" w:val="single"/>
        </w:tcBorders>
      </w:tcPr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eebf6" w:val="clear"/>
      </w:tcPr>
    </w:tblStylePr>
    <w:tblStylePr w:type="band1Vert">
      <w:tcPr>
        <w:shd w:fill="deebf6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color="000000" w:space="0" w:sz="0" w:val="nil"/>
          <w:insideV w:color="000000" w:space="0" w:sz="0" w:val="nil"/>
        </w:tcBorders>
        <w:shd w:fill="5b9bd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5b9bd5" w:space="0" w:sz="4" w:val="single"/>
        </w:tcBorders>
      </w:tcPr>
    </w:tblStyle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VHVCOImA8zotxKqwLKC32kb38A==">CgMxLjA4AHIhMTVrelB4b3hfYzkwWTdEWXY3N0pmTDB5ZEM1RWhKZ0Fl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ac352d83d77dbb7dccf959ed10c207291a7bee9a7049d88c765de36ea044c7e1</vt:lpwstr>
  </property>
</Properties>
</file>