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66" w:lineRule="auto"/>
        <w:rPr/>
      </w:pPr>
      <w:r w:rsidDel="00000000" w:rsidR="00000000" w:rsidRPr="00000000">
        <w:rPr>
          <w:rtl w:val="0"/>
        </w:rPr>
      </w:r>
    </w:p>
    <w:tbl>
      <w:tblPr>
        <w:tblStyle w:val="Table1"/>
        <w:tblpPr w:leftFromText="180" w:rightFromText="180" w:topFromText="0" w:bottomFromText="0" w:vertAnchor="page" w:horzAnchor="margin" w:tblpXSpec="center" w:tblpY="2121"/>
        <w:tblW w:w="154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2263"/>
        <w:gridCol w:w="2694"/>
        <w:gridCol w:w="698"/>
        <w:gridCol w:w="993"/>
        <w:gridCol w:w="1417"/>
        <w:gridCol w:w="1135"/>
        <w:gridCol w:w="1998"/>
        <w:gridCol w:w="1264"/>
        <w:gridCol w:w="470"/>
        <w:gridCol w:w="1236"/>
        <w:gridCol w:w="1282"/>
        <w:tblGridChange w:id="0">
          <w:tblGrid>
            <w:gridCol w:w="2263"/>
            <w:gridCol w:w="2694"/>
            <w:gridCol w:w="698"/>
            <w:gridCol w:w="993"/>
            <w:gridCol w:w="1417"/>
            <w:gridCol w:w="1135"/>
            <w:gridCol w:w="1998"/>
            <w:gridCol w:w="1264"/>
            <w:gridCol w:w="470"/>
            <w:gridCol w:w="1236"/>
            <w:gridCol w:w="1282"/>
          </w:tblGrid>
        </w:tblGridChange>
      </w:tblGrid>
      <w:tr>
        <w:trPr>
          <w:cantSplit w:val="0"/>
          <w:trHeight w:val="137" w:hRule="atLeast"/>
          <w:tblHeader w:val="0"/>
        </w:trPr>
        <w:tc>
          <w:tcPr>
            <w:gridSpan w:val="11"/>
            <w:tcBorders>
              <w:top w:color="000000" w:space="0" w:sz="4" w:val="single"/>
              <w:left w:color="000000" w:space="0" w:sz="4" w:val="single"/>
              <w:bottom w:color="000000" w:space="0" w:sz="4" w:val="single"/>
              <w:right w:color="000000" w:space="0" w:sz="4" w:val="single"/>
            </w:tcBorders>
            <w:shd w:fill="00427f" w:val="clear"/>
          </w:tcPr>
          <w:p w:rsidR="00000000" w:rsidDel="00000000" w:rsidP="00000000" w:rsidRDefault="00000000" w:rsidRPr="00000000" w14:paraId="00000002">
            <w:pPr>
              <w:spacing w:line="360" w:lineRule="auto"/>
              <w:rPr>
                <w:rFonts w:ascii="Georgia" w:cs="Georgia" w:eastAsia="Georgia" w:hAnsi="Georgia"/>
                <w:color w:val="000000"/>
                <w:sz w:val="14"/>
                <w:szCs w:val="14"/>
              </w:rPr>
            </w:pPr>
            <w:r w:rsidDel="00000000" w:rsidR="00000000" w:rsidRPr="00000000">
              <w:rPr>
                <w:rFonts w:ascii="Georgia" w:cs="Georgia" w:eastAsia="Georgia" w:hAnsi="Georgia"/>
                <w:color w:val="000000"/>
                <w:sz w:val="14"/>
                <w:szCs w:val="14"/>
                <w:rtl w:val="0"/>
              </w:rPr>
              <w:t xml:space="preserve">1. DATOS INFORMATIVOS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D">
            <w:pPr>
              <w:spacing w:line="360" w:lineRule="auto"/>
              <w:rPr>
                <w:rFonts w:ascii="Georgia" w:cs="Georgia" w:eastAsia="Georgia" w:hAnsi="Georgia"/>
                <w:b w:val="0"/>
                <w:bCs w:val="0"/>
                <w:sz w:val="14"/>
                <w:szCs w:val="14"/>
              </w:rPr>
            </w:pPr>
            <w:r w:rsidDel="00000000" w:rsidR="00000000" w:rsidRPr="00000000">
              <w:rPr>
                <w:rFonts w:ascii="Georgia" w:cs="Georgia" w:eastAsia="Georgia" w:hAnsi="Georgia"/>
                <w:sz w:val="14"/>
                <w:szCs w:val="14"/>
                <w:rtl w:val="0"/>
              </w:rPr>
              <w:t xml:space="preserve">APELLIDOS/NOMBRES: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E">
            <w:pPr>
              <w:spacing w:line="360" w:lineRule="auto"/>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Nombre1 Nombre2 Apellido1 Apellido2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0">
            <w:pPr>
              <w:spacing w:line="360" w:lineRule="auto"/>
              <w:jc w:val="right"/>
              <w:rPr>
                <w:rFonts w:ascii="Georgia" w:cs="Georgia" w:eastAsia="Georgia" w:hAnsi="Georgia"/>
                <w:b w:val="1"/>
                <w:bCs w:val="1"/>
                <w:sz w:val="14"/>
                <w:szCs w:val="14"/>
              </w:rPr>
            </w:pPr>
            <w:r w:rsidDel="00000000" w:rsidR="00000000" w:rsidRPr="00000000">
              <w:rPr>
                <w:rFonts w:ascii="Georgia" w:cs="Georgia" w:eastAsia="Georgia" w:hAnsi="Georgia"/>
                <w:b w:val="1"/>
                <w:bCs w:val="1"/>
                <w:sz w:val="14"/>
                <w:szCs w:val="14"/>
                <w:rtl w:val="0"/>
              </w:rPr>
              <w:t xml:space="preserve">CÉDULA: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1">
            <w:pPr>
              <w:spacing w:line="360" w:lineRule="auto"/>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2">
            <w:pPr>
              <w:spacing w:line="360" w:lineRule="auto"/>
              <w:jc w:val="right"/>
              <w:rPr>
                <w:rFonts w:ascii="Georgia" w:cs="Georgia" w:eastAsia="Georgia" w:hAnsi="Georgia"/>
                <w:b w:val="1"/>
                <w:bCs w:val="1"/>
                <w:sz w:val="14"/>
                <w:szCs w:val="14"/>
              </w:rPr>
            </w:pPr>
            <w:r w:rsidDel="00000000" w:rsidR="00000000" w:rsidRPr="00000000">
              <w:rPr>
                <w:rFonts w:ascii="Georgia" w:cs="Georgia" w:eastAsia="Georgia" w:hAnsi="Georgia"/>
                <w:b w:val="1"/>
                <w:bCs w:val="1"/>
                <w:sz w:val="14"/>
                <w:szCs w:val="14"/>
                <w:rtl w:val="0"/>
              </w:rPr>
              <w:t xml:space="preserve">CARRERA: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3">
            <w:pPr>
              <w:spacing w:line="360" w:lineRule="auto"/>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4">
            <w:pPr>
              <w:spacing w:line="360" w:lineRule="auto"/>
              <w:jc w:val="right"/>
              <w:rPr>
                <w:rFonts w:ascii="Georgia" w:cs="Georgia" w:eastAsia="Georgia" w:hAnsi="Georgia"/>
                <w:b w:val="1"/>
                <w:bCs w:val="1"/>
                <w:sz w:val="14"/>
                <w:szCs w:val="14"/>
              </w:rPr>
            </w:pPr>
            <w:r w:rsidDel="00000000" w:rsidR="00000000" w:rsidRPr="00000000">
              <w:rPr>
                <w:rFonts w:ascii="Georgia" w:cs="Georgia" w:eastAsia="Georgia" w:hAnsi="Georgia"/>
                <w:b w:val="1"/>
                <w:bCs w:val="1"/>
                <w:sz w:val="14"/>
                <w:szCs w:val="14"/>
                <w:rtl w:val="0"/>
              </w:rPr>
              <w:t xml:space="preserve">SEMESTRE: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5">
            <w:pPr>
              <w:spacing w:line="360" w:lineRule="auto"/>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6">
            <w:pPr>
              <w:spacing w:line="360" w:lineRule="auto"/>
              <w:jc w:val="right"/>
              <w:rPr>
                <w:rFonts w:ascii="Georgia" w:cs="Georgia" w:eastAsia="Georgia" w:hAnsi="Georgia"/>
                <w:b w:val="1"/>
                <w:bCs w:val="1"/>
                <w:sz w:val="14"/>
                <w:szCs w:val="14"/>
              </w:rPr>
            </w:pPr>
            <w:r w:rsidDel="00000000" w:rsidR="00000000" w:rsidRPr="00000000">
              <w:rPr>
                <w:rFonts w:ascii="Georgia" w:cs="Georgia" w:eastAsia="Georgia" w:hAnsi="Georgia"/>
                <w:b w:val="1"/>
                <w:bCs w:val="1"/>
                <w:sz w:val="14"/>
                <w:szCs w:val="14"/>
                <w:rtl w:val="0"/>
              </w:rPr>
              <w:t xml:space="preserve">TELEFONO: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7">
            <w:pPr>
              <w:spacing w:line="360" w:lineRule="auto"/>
              <w:jc w:val="center"/>
              <w:rPr>
                <w:rFonts w:ascii="Georgia" w:cs="Georgia" w:eastAsia="Georgia" w:hAnsi="Georgia"/>
                <w:sz w:val="14"/>
                <w:szCs w:val="14"/>
              </w:rPr>
            </w:pPr>
            <w:r w:rsidDel="00000000" w:rsidR="00000000" w:rsidRPr="00000000">
              <w:rPr>
                <w:rtl w:val="0"/>
              </w:rPr>
            </w:r>
          </w:p>
        </w:tc>
      </w:tr>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8">
            <w:pPr>
              <w:spacing w:line="480" w:lineRule="auto"/>
              <w:jc w:val="right"/>
              <w:rPr>
                <w:rFonts w:ascii="Georgia" w:cs="Georgia" w:eastAsia="Georgia" w:hAnsi="Georgia"/>
                <w:b w:val="0"/>
                <w:bCs w:val="0"/>
                <w:sz w:val="14"/>
                <w:szCs w:val="14"/>
              </w:rPr>
            </w:pPr>
            <w:r w:rsidDel="00000000" w:rsidR="00000000" w:rsidRPr="00000000">
              <w:rPr>
                <w:rFonts w:ascii="Georgia" w:cs="Georgia" w:eastAsia="Georgia" w:hAnsi="Georgia"/>
                <w:sz w:val="14"/>
                <w:szCs w:val="14"/>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9">
            <w:pPr>
              <w:spacing w:line="480" w:lineRule="auto"/>
              <w:rPr>
                <w:rFonts w:ascii="Georgia" w:cs="Georgia" w:eastAsia="Georgia" w:hAnsi="Georgia"/>
                <w:sz w:val="14"/>
                <w:szCs w:val="1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A">
            <w:pPr>
              <w:spacing w:line="480" w:lineRule="auto"/>
              <w:jc w:val="right"/>
              <w:rPr>
                <w:rFonts w:ascii="Georgia" w:cs="Georgia" w:eastAsia="Georgia" w:hAnsi="Georgia"/>
                <w:sz w:val="14"/>
                <w:szCs w:val="14"/>
              </w:rPr>
            </w:pPr>
            <w:r w:rsidDel="00000000" w:rsidR="00000000" w:rsidRPr="00000000">
              <w:rPr>
                <w:rFonts w:ascii="Georgia" w:cs="Georgia" w:eastAsia="Georgia" w:hAnsi="Georgia"/>
                <w:b w:val="1"/>
                <w:bCs w:val="1"/>
                <w:sz w:val="14"/>
                <w:szCs w:val="14"/>
                <w:rtl w:val="0"/>
              </w:rPr>
              <w:t xml:space="preserve">FECHA DE INICIO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C">
            <w:pPr>
              <w:spacing w:line="480" w:lineRule="auto"/>
              <w:rPr>
                <w:rFonts w:ascii="Georgia" w:cs="Georgia" w:eastAsia="Georgia" w:hAnsi="Georgia"/>
                <w:sz w:val="14"/>
                <w:szCs w:val="1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D">
            <w:pPr>
              <w:spacing w:line="480" w:lineRule="auto"/>
              <w:jc w:val="right"/>
              <w:rPr>
                <w:rFonts w:ascii="Georgia" w:cs="Georgia" w:eastAsia="Georgia" w:hAnsi="Georgia"/>
                <w:sz w:val="14"/>
                <w:szCs w:val="14"/>
              </w:rPr>
            </w:pPr>
            <w:r w:rsidDel="00000000" w:rsidR="00000000" w:rsidRPr="00000000">
              <w:rPr>
                <w:rFonts w:ascii="Georgia" w:cs="Georgia" w:eastAsia="Georgia" w:hAnsi="Georgia"/>
                <w:b w:val="1"/>
                <w:bCs w:val="1"/>
                <w:sz w:val="14"/>
                <w:szCs w:val="14"/>
                <w:rtl w:val="0"/>
              </w:rPr>
              <w:t xml:space="preserve">FECHA DE CULMINACIÓN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spacing w:line="480" w:lineRule="auto"/>
              <w:rPr>
                <w:rFonts w:ascii="Georgia" w:cs="Georgia" w:eastAsia="Georgia" w:hAnsi="Georgia"/>
                <w:sz w:val="14"/>
                <w:szCs w:val="1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0">
            <w:pPr>
              <w:spacing w:line="480" w:lineRule="auto"/>
              <w:jc w:val="right"/>
              <w:rPr>
                <w:rFonts w:ascii="Georgia" w:cs="Georgia" w:eastAsia="Georgia" w:hAnsi="Georgia"/>
                <w:sz w:val="14"/>
                <w:szCs w:val="14"/>
              </w:rPr>
            </w:pPr>
            <w:r w:rsidDel="00000000" w:rsidR="00000000" w:rsidRPr="00000000">
              <w:rPr>
                <w:rFonts w:ascii="Georgia" w:cs="Georgia" w:eastAsia="Georgia" w:hAnsi="Georgia"/>
                <w:b w:val="1"/>
                <w:bCs w:val="1"/>
                <w:sz w:val="14"/>
                <w:szCs w:val="14"/>
                <w:rtl w:val="0"/>
              </w:rPr>
              <w:t xml:space="preserve">TOTAL DE HORAS: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2">
            <w:pPr>
              <w:spacing w:line="480" w:lineRule="auto"/>
              <w:rPr>
                <w:rFonts w:ascii="Georgia" w:cs="Georgia" w:eastAsia="Georgia" w:hAnsi="Georgia"/>
                <w:sz w:val="14"/>
                <w:szCs w:val="14"/>
              </w:rPr>
            </w:pPr>
            <w:r w:rsidDel="00000000" w:rsidR="00000000" w:rsidRPr="00000000">
              <w:rPr>
                <w:rtl w:val="0"/>
              </w:rPr>
            </w:r>
          </w:p>
        </w:tc>
      </w:tr>
      <w:tr>
        <w:trPr>
          <w:cantSplit w:val="0"/>
          <w:trHeight w:val="14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spacing w:line="480" w:lineRule="auto"/>
              <w:rPr>
                <w:rFonts w:ascii="Georgia" w:cs="Georgia" w:eastAsia="Georgia" w:hAnsi="Georgia"/>
                <w:b w:val="0"/>
                <w:bCs w:val="0"/>
                <w:sz w:val="14"/>
                <w:szCs w:val="14"/>
              </w:rPr>
            </w:pPr>
            <w:r w:rsidDel="00000000" w:rsidR="00000000" w:rsidRPr="00000000">
              <w:rPr>
                <w:rFonts w:ascii="Georgia" w:cs="Georgia" w:eastAsia="Georgia" w:hAnsi="Georgia"/>
                <w:sz w:val="14"/>
                <w:szCs w:val="14"/>
                <w:rtl w:val="0"/>
              </w:rPr>
              <w:t xml:space="preserve">ENTIDAD RECEPTORA: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rPr>
                <w:rFonts w:ascii="Georgia" w:cs="Georgia" w:eastAsia="Georgia" w:hAnsi="Georgia"/>
                <w:sz w:val="14"/>
                <w:szCs w:val="14"/>
              </w:rPr>
            </w:pP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25">
            <w:pPr>
              <w:spacing w:line="480" w:lineRule="auto"/>
              <w:jc w:val="right"/>
              <w:rPr>
                <w:rFonts w:ascii="Georgia" w:cs="Georgia" w:eastAsia="Georgia" w:hAnsi="Georgia"/>
                <w:b w:val="1"/>
                <w:bCs w:val="1"/>
                <w:sz w:val="14"/>
                <w:szCs w:val="14"/>
              </w:rPr>
            </w:pPr>
            <w:r w:rsidDel="00000000" w:rsidR="00000000" w:rsidRPr="00000000">
              <w:rPr>
                <w:rFonts w:ascii="Georgia" w:cs="Georgia" w:eastAsia="Georgia" w:hAnsi="Georgia"/>
                <w:b w:val="1"/>
                <w:bCs w:val="1"/>
                <w:sz w:val="14"/>
                <w:szCs w:val="14"/>
                <w:rtl w:val="0"/>
              </w:rPr>
              <w:t xml:space="preserve">DIRECCIÓN:</w:t>
            </w:r>
          </w:p>
        </w:tc>
        <w:tc>
          <w:tcPr>
            <w:gridSpan w:val="3"/>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27">
            <w:pPr>
              <w:rPr>
                <w:rFonts w:ascii="Georgia" w:cs="Georgia" w:eastAsia="Georgia" w:hAnsi="Georgia"/>
                <w:sz w:val="14"/>
                <w:szCs w:val="14"/>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2A">
            <w:pPr>
              <w:spacing w:line="480" w:lineRule="auto"/>
              <w:jc w:val="right"/>
              <w:rPr>
                <w:rFonts w:ascii="Georgia" w:cs="Georgia" w:eastAsia="Georgia" w:hAnsi="Georgia"/>
                <w:b w:val="1"/>
                <w:bCs w:val="1"/>
                <w:sz w:val="14"/>
                <w:szCs w:val="14"/>
              </w:rPr>
            </w:pPr>
            <w:r w:rsidDel="00000000" w:rsidR="00000000" w:rsidRPr="00000000">
              <w:rPr>
                <w:rFonts w:ascii="Georgia" w:cs="Georgia" w:eastAsia="Georgia" w:hAnsi="Georgia"/>
                <w:b w:val="1"/>
                <w:bCs w:val="1"/>
                <w:sz w:val="14"/>
                <w:szCs w:val="14"/>
                <w:rtl w:val="0"/>
              </w:rPr>
              <w:t xml:space="preserve">TELEFONO:</w:t>
            </w:r>
          </w:p>
        </w:tc>
        <w:tc>
          <w:tcPr>
            <w:gridSpan w:val="3"/>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2B">
            <w:pPr>
              <w:spacing w:line="480" w:lineRule="auto"/>
              <w:rPr>
                <w:rFonts w:ascii="Georgia" w:cs="Georgia" w:eastAsia="Georgia" w:hAnsi="Georgia"/>
                <w:sz w:val="14"/>
                <w:szCs w:val="14"/>
              </w:rPr>
            </w:pPr>
            <w:r w:rsidDel="00000000" w:rsidR="00000000" w:rsidRPr="00000000">
              <w:rPr>
                <w:rtl w:val="0"/>
              </w:rPr>
            </w:r>
          </w:p>
        </w:tc>
      </w:tr>
      <w:tr>
        <w:trPr>
          <w:cantSplit w:val="0"/>
          <w:trHeight w:val="14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spacing w:line="480" w:lineRule="auto"/>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Proyecto de Vinculación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rPr>
                <w:rFonts w:ascii="Georgia" w:cs="Georgia" w:eastAsia="Georgia" w:hAnsi="Georgia"/>
                <w:sz w:val="14"/>
                <w:szCs w:val="14"/>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r>
      <w:tr>
        <w:trPr>
          <w:cantSplit w:val="0"/>
          <w:trHeight w:val="2204"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rPr>
                <w:rFonts w:ascii="Georgia" w:cs="Georgia" w:eastAsia="Georgia" w:hAnsi="Georgia"/>
                <w:b w:val="0"/>
                <w:bCs w:val="0"/>
                <w:sz w:val="14"/>
                <w:szCs w:val="14"/>
              </w:rPr>
            </w:pPr>
            <w:r w:rsidDel="00000000" w:rsidR="00000000" w:rsidRPr="00000000">
              <w:rPr>
                <w:rFonts w:ascii="Georgia" w:cs="Georgia" w:eastAsia="Georgia" w:hAnsi="Georgia"/>
                <w:sz w:val="14"/>
                <w:szCs w:val="14"/>
                <w:rtl w:val="0"/>
              </w:rPr>
              <w:t xml:space="preserve">ACTIVIDAD ECONÓMICA:                                                                                                                                                                                                                                                          </w:t>
            </w:r>
            <w:r w:rsidDel="00000000" w:rsidR="00000000" w:rsidRPr="00000000">
              <w:rPr>
                <w:rtl w:val="0"/>
              </w:rPr>
            </w:r>
          </w:p>
          <w:tbl>
            <w:tblPr>
              <w:tblStyle w:val="Table2"/>
              <w:tblW w:w="3189.000000000000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68"/>
              <w:gridCol w:w="621"/>
              <w:tblGridChange w:id="0">
                <w:tblGrid>
                  <w:gridCol w:w="2568"/>
                  <w:gridCol w:w="621"/>
                </w:tblGrid>
              </w:tblGridChange>
            </w:tblGrid>
            <w:tr>
              <w:trPr>
                <w:cantSplit w:val="0"/>
                <w:trHeight w:val="26"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3A">
                  <w:pPr>
                    <w:spacing w:line="480" w:lineRule="auto"/>
                    <w:jc w:val="cente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PRODUCCIÓN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line="480" w:lineRule="auto"/>
                    <w:ind w:left="390" w:firstLine="0"/>
                    <w:jc w:val="center"/>
                    <w:rPr>
                      <w:rFonts w:ascii="Georgia" w:cs="Georgia" w:eastAsia="Georgia" w:hAnsi="Georgia"/>
                      <w:sz w:val="14"/>
                      <w:szCs w:val="14"/>
                    </w:rPr>
                  </w:pPr>
                  <w:r w:rsidDel="00000000" w:rsidR="00000000" w:rsidRPr="00000000">
                    <w:rPr>
                      <w:rtl w:val="0"/>
                    </w:rPr>
                  </w:r>
                </w:p>
              </w:tc>
            </w:tr>
            <w:tr>
              <w:trPr>
                <w:cantSplit w:val="0"/>
                <w:trHeight w:val="26"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3C">
                  <w:pPr>
                    <w:spacing w:line="480" w:lineRule="auto"/>
                    <w:jc w:val="cente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INDUSTRIAL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line="480" w:lineRule="auto"/>
                    <w:jc w:val="center"/>
                    <w:rPr>
                      <w:rFonts w:ascii="Georgia" w:cs="Georgia" w:eastAsia="Georgia" w:hAnsi="Georgia"/>
                      <w:sz w:val="14"/>
                      <w:szCs w:val="14"/>
                    </w:rPr>
                  </w:pPr>
                  <w:r w:rsidDel="00000000" w:rsidR="00000000" w:rsidRPr="00000000">
                    <w:rPr>
                      <w:rtl w:val="0"/>
                    </w:rPr>
                  </w:r>
                </w:p>
              </w:tc>
            </w:tr>
            <w:tr>
              <w:trPr>
                <w:cantSplit w:val="0"/>
                <w:trHeight w:val="26"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3E">
                  <w:pPr>
                    <w:spacing w:line="480" w:lineRule="auto"/>
                    <w:jc w:val="cente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COMERCIALIZCIÓN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line="480" w:lineRule="auto"/>
                    <w:jc w:val="center"/>
                    <w:rPr>
                      <w:rFonts w:ascii="Georgia" w:cs="Georgia" w:eastAsia="Georgia" w:hAnsi="Georgia"/>
                      <w:sz w:val="14"/>
                      <w:szCs w:val="14"/>
                    </w:rPr>
                  </w:pPr>
                  <w:r w:rsidDel="00000000" w:rsidR="00000000" w:rsidRPr="00000000">
                    <w:rPr>
                      <w:rtl w:val="0"/>
                    </w:rPr>
                  </w:r>
                </w:p>
              </w:tc>
            </w:tr>
            <w:tr>
              <w:trPr>
                <w:cantSplit w:val="0"/>
                <w:trHeight w:val="26"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0">
                  <w:pPr>
                    <w:spacing w:line="480" w:lineRule="auto"/>
                    <w:jc w:val="cente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PRESTACIÓN DE SERVICIOS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line="480" w:lineRule="auto"/>
                    <w:jc w:val="center"/>
                    <w:rPr>
                      <w:rFonts w:ascii="Georgia" w:cs="Georgia" w:eastAsia="Georgia" w:hAnsi="Georgia"/>
                      <w:sz w:val="14"/>
                      <w:szCs w:val="14"/>
                    </w:rPr>
                  </w:pPr>
                  <w:r w:rsidDel="00000000" w:rsidR="00000000" w:rsidRPr="00000000">
                    <w:rPr>
                      <w:rtl w:val="0"/>
                    </w:rPr>
                  </w:r>
                </w:p>
              </w:tc>
            </w:tr>
            <w:tr>
              <w:trPr>
                <w:cantSplit w:val="0"/>
                <w:trHeight w:val="26"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2">
                  <w:pPr>
                    <w:spacing w:line="480" w:lineRule="auto"/>
                    <w:jc w:val="cente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INSTITUCIONES PÚBLICAS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line="480" w:lineRule="auto"/>
                    <w:jc w:val="center"/>
                    <w:rPr>
                      <w:rFonts w:ascii="Georgia" w:cs="Georgia" w:eastAsia="Georgia" w:hAnsi="Georgia"/>
                      <w:sz w:val="14"/>
                      <w:szCs w:val="14"/>
                    </w:rPr>
                  </w:pPr>
                  <w:r w:rsidDel="00000000" w:rsidR="00000000" w:rsidRPr="00000000">
                    <w:rPr>
                      <w:rtl w:val="0"/>
                    </w:rPr>
                  </w:r>
                </w:p>
              </w:tc>
            </w:tr>
            <w:tr>
              <w:trPr>
                <w:cantSplit w:val="0"/>
                <w:trHeight w:val="26"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4">
                  <w:pPr>
                    <w:spacing w:line="480" w:lineRule="auto"/>
                    <w:jc w:val="cente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OTRAS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line="480" w:lineRule="auto"/>
                    <w:jc w:val="center"/>
                    <w:rPr>
                      <w:rFonts w:ascii="Georgia" w:cs="Georgia" w:eastAsia="Georgia" w:hAnsi="Georgia"/>
                      <w:sz w:val="14"/>
                      <w:szCs w:val="14"/>
                    </w:rPr>
                  </w:pPr>
                  <w:r w:rsidDel="00000000" w:rsidR="00000000" w:rsidRPr="00000000">
                    <w:rPr>
                      <w:rtl w:val="0"/>
                    </w:rPr>
                  </w:r>
                </w:p>
              </w:tc>
            </w:tr>
          </w:tbl>
          <w:p w:rsidR="00000000" w:rsidDel="00000000" w:rsidP="00000000" w:rsidRDefault="00000000" w:rsidRPr="00000000" w14:paraId="00000046">
            <w:pPr>
              <w:spacing w:line="480" w:lineRule="auto"/>
              <w:jc w:val="right"/>
              <w:rPr>
                <w:rFonts w:ascii="Georgia" w:cs="Georgia" w:eastAsia="Georgia" w:hAnsi="Georgia"/>
                <w:b w:val="0"/>
                <w:bCs w:val="0"/>
                <w:sz w:val="14"/>
                <w:szCs w:val="14"/>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rPr>
                <w:rFonts w:ascii="Georgia" w:cs="Georgia" w:eastAsia="Georgia" w:hAnsi="Georgia"/>
                <w:b w:val="1"/>
                <w:bCs w:val="1"/>
                <w:sz w:val="14"/>
                <w:szCs w:val="14"/>
              </w:rPr>
            </w:pPr>
            <w:r w:rsidDel="00000000" w:rsidR="00000000" w:rsidRPr="00000000">
              <w:rPr>
                <w:rFonts w:ascii="Georgia" w:cs="Georgia" w:eastAsia="Georgia" w:hAnsi="Georgia"/>
                <w:b w:val="1"/>
                <w:bCs w:val="1"/>
                <w:sz w:val="14"/>
                <w:szCs w:val="14"/>
                <w:rtl w:val="0"/>
              </w:rPr>
              <w:t xml:space="preserve">HORAS PLR DIARIAS</w:t>
            </w:r>
            <w:r w:rsidDel="00000000" w:rsidR="00000000" w:rsidRPr="00000000">
              <w:rPr>
                <w:rFonts w:ascii="Georgia" w:cs="Georgia" w:eastAsia="Georgia" w:hAnsi="Georgia"/>
                <w:sz w:val="14"/>
                <w:szCs w:val="14"/>
                <w:rtl w:val="0"/>
              </w:rPr>
              <w:t xml:space="preserve">: </w:t>
            </w:r>
            <w:r w:rsidDel="00000000" w:rsidR="00000000" w:rsidRPr="00000000">
              <w:rPr>
                <w:rtl w:val="0"/>
              </w:rPr>
            </w:r>
          </w:p>
          <w:p w:rsidR="00000000" w:rsidDel="00000000" w:rsidP="00000000" w:rsidRDefault="00000000" w:rsidRPr="00000000" w14:paraId="0000004B">
            <w:pPr>
              <w:spacing w:line="480" w:lineRule="auto"/>
              <w:rPr>
                <w:rFonts w:ascii="Georgia" w:cs="Georgia" w:eastAsia="Georgia" w:hAnsi="Georgia"/>
                <w:sz w:val="14"/>
                <w:szCs w:val="14"/>
              </w:rPr>
            </w:pPr>
            <w:r w:rsidDel="00000000" w:rsidR="00000000" w:rsidRPr="00000000">
              <w:rPr>
                <w:rtl w:val="0"/>
              </w:rPr>
            </w:r>
          </w:p>
          <w:tbl>
            <w:tblPr>
              <w:tblStyle w:val="Table3"/>
              <w:tblW w:w="21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97"/>
              <w:gridCol w:w="978"/>
              <w:tblGridChange w:id="0">
                <w:tblGrid>
                  <w:gridCol w:w="1197"/>
                  <w:gridCol w:w="978"/>
                </w:tblGrid>
              </w:tblGridChange>
            </w:tblGrid>
            <w:tr>
              <w:trPr>
                <w:cantSplit w:val="0"/>
                <w:trHeight w:val="89"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C">
                  <w:pPr>
                    <w:spacing w:line="480" w:lineRule="auto"/>
                    <w:jc w:val="center"/>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4 Horas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line="480" w:lineRule="auto"/>
                    <w:ind w:left="390" w:firstLine="0"/>
                    <w:jc w:val="center"/>
                    <w:rPr>
                      <w:rFonts w:ascii="Georgia" w:cs="Georgia" w:eastAsia="Georgia" w:hAnsi="Georgia"/>
                      <w:sz w:val="14"/>
                      <w:szCs w:val="14"/>
                    </w:rPr>
                  </w:pPr>
                  <w:r w:rsidDel="00000000" w:rsidR="00000000" w:rsidRPr="00000000">
                    <w:rPr>
                      <w:rtl w:val="0"/>
                    </w:rPr>
                  </w:r>
                </w:p>
              </w:tc>
            </w:tr>
            <w:tr>
              <w:trPr>
                <w:cantSplit w:val="0"/>
                <w:trHeight w:val="89"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E">
                  <w:pPr>
                    <w:spacing w:line="480" w:lineRule="auto"/>
                    <w:jc w:val="center"/>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5 Horas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line="480" w:lineRule="auto"/>
                    <w:jc w:val="center"/>
                    <w:rPr>
                      <w:rFonts w:ascii="Georgia" w:cs="Georgia" w:eastAsia="Georgia" w:hAnsi="Georgia"/>
                      <w:sz w:val="14"/>
                      <w:szCs w:val="14"/>
                    </w:rPr>
                  </w:pPr>
                  <w:r w:rsidDel="00000000" w:rsidR="00000000" w:rsidRPr="00000000">
                    <w:rPr>
                      <w:rtl w:val="0"/>
                    </w:rPr>
                  </w:r>
                </w:p>
              </w:tc>
            </w:tr>
            <w:tr>
              <w:trPr>
                <w:cantSplit w:val="0"/>
                <w:trHeight w:val="89"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0">
                  <w:pPr>
                    <w:spacing w:line="480" w:lineRule="auto"/>
                    <w:jc w:val="center"/>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6 Horas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line="480" w:lineRule="auto"/>
                    <w:jc w:val="center"/>
                    <w:rPr>
                      <w:rFonts w:ascii="Georgia" w:cs="Georgia" w:eastAsia="Georgia" w:hAnsi="Georgia"/>
                      <w:sz w:val="14"/>
                      <w:szCs w:val="14"/>
                    </w:rPr>
                  </w:pPr>
                  <w:r w:rsidDel="00000000" w:rsidR="00000000" w:rsidRPr="00000000">
                    <w:rPr>
                      <w:rtl w:val="0"/>
                    </w:rPr>
                  </w:r>
                </w:p>
              </w:tc>
            </w:tr>
            <w:tr>
              <w:trPr>
                <w:cantSplit w:val="0"/>
                <w:trHeight w:val="89"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2">
                  <w:pPr>
                    <w:spacing w:line="480" w:lineRule="auto"/>
                    <w:jc w:val="center"/>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8 Horas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line="480" w:lineRule="auto"/>
                    <w:jc w:val="center"/>
                    <w:rPr>
                      <w:rFonts w:ascii="Georgia" w:cs="Georgia" w:eastAsia="Georgia" w:hAnsi="Georgia"/>
                      <w:sz w:val="14"/>
                      <w:szCs w:val="14"/>
                    </w:rPr>
                  </w:pPr>
                  <w:r w:rsidDel="00000000" w:rsidR="00000000" w:rsidRPr="00000000">
                    <w:rPr>
                      <w:rtl w:val="0"/>
                    </w:rPr>
                  </w:r>
                </w:p>
              </w:tc>
            </w:tr>
          </w:tbl>
          <w:p w:rsidR="00000000" w:rsidDel="00000000" w:rsidP="00000000" w:rsidRDefault="00000000" w:rsidRPr="00000000" w14:paraId="00000054">
            <w:pPr>
              <w:spacing w:line="480" w:lineRule="auto"/>
              <w:rPr>
                <w:rFonts w:ascii="Georgia" w:cs="Georgia" w:eastAsia="Georgia" w:hAnsi="Georgia"/>
                <w:sz w:val="14"/>
                <w:szCs w:val="14"/>
              </w:rPr>
            </w:pPr>
            <w:r w:rsidDel="00000000" w:rsidR="00000000" w:rsidRPr="00000000">
              <w:rPr>
                <w:rtl w:val="0"/>
              </w:rPr>
            </w:r>
          </w:p>
        </w:tc>
      </w:tr>
      <w:tr>
        <w:trPr>
          <w:cantSplit w:val="0"/>
          <w:trHeight w:val="609" w:hRule="atLeast"/>
          <w:tblHeader w:val="0"/>
        </w:trPr>
        <w:tc>
          <w:tcPr>
            <w:gridSpan w:val="2"/>
            <w:tcBorders>
              <w:top w:color="000000" w:space="0" w:sz="4" w:val="single"/>
              <w:left w:color="000000" w:space="0" w:sz="4" w:val="single"/>
              <w:bottom w:color="000000" w:space="0" w:sz="4" w:val="single"/>
              <w:right w:color="000000" w:space="0" w:sz="4" w:val="single"/>
            </w:tcBorders>
            <w:shd w:fill="00427f" w:val="clear"/>
            <w:vAlign w:val="center"/>
          </w:tcPr>
          <w:p w:rsidR="00000000" w:rsidDel="00000000" w:rsidP="00000000" w:rsidRDefault="00000000" w:rsidRPr="00000000" w14:paraId="0000005B">
            <w:pPr>
              <w:jc w:val="center"/>
              <w:rPr>
                <w:rFonts w:ascii="Georgia" w:cs="Georgia" w:eastAsia="Georgia" w:hAnsi="Georgia"/>
                <w:b w:val="0"/>
                <w:bCs w:val="0"/>
                <w:color w:val="000000"/>
                <w:sz w:val="14"/>
                <w:szCs w:val="14"/>
              </w:rPr>
            </w:pPr>
            <w:r w:rsidDel="00000000" w:rsidR="00000000" w:rsidRPr="00000000">
              <w:rPr>
                <w:rFonts w:ascii="Georgia" w:cs="Georgia" w:eastAsia="Georgia" w:hAnsi="Georgia"/>
                <w:color w:val="000000"/>
                <w:sz w:val="14"/>
                <w:szCs w:val="14"/>
                <w:rtl w:val="0"/>
              </w:rPr>
              <w:t xml:space="preserve">ASIGNATURAS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427f" w:val="clear"/>
            <w:vAlign w:val="center"/>
          </w:tcPr>
          <w:p w:rsidR="00000000" w:rsidDel="00000000" w:rsidP="00000000" w:rsidRDefault="00000000" w:rsidRPr="00000000" w14:paraId="0000005D">
            <w:pPr>
              <w:jc w:val="center"/>
              <w:rPr>
                <w:rFonts w:ascii="Georgia" w:cs="Georgia" w:eastAsia="Georgia" w:hAnsi="Georgia"/>
                <w:b w:val="0"/>
                <w:bCs w:val="0"/>
                <w:color w:val="000000"/>
                <w:sz w:val="14"/>
                <w:szCs w:val="14"/>
              </w:rPr>
            </w:pPr>
            <w:r w:rsidDel="00000000" w:rsidR="00000000" w:rsidRPr="00000000">
              <w:rPr>
                <w:rFonts w:ascii="Georgia" w:cs="Georgia" w:eastAsia="Georgia" w:hAnsi="Georgia"/>
                <w:color w:val="000000"/>
                <w:sz w:val="14"/>
                <w:szCs w:val="14"/>
                <w:rtl w:val="0"/>
              </w:rPr>
              <w:t xml:space="preserve">RESULTADO DE APRENDIZAJE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427f" w:val="clear"/>
            <w:vAlign w:val="center"/>
          </w:tcPr>
          <w:p w:rsidR="00000000" w:rsidDel="00000000" w:rsidP="00000000" w:rsidRDefault="00000000" w:rsidRPr="00000000" w14:paraId="0000005E">
            <w:pPr>
              <w:jc w:val="center"/>
              <w:rPr>
                <w:rFonts w:ascii="Georgia" w:cs="Georgia" w:eastAsia="Georgia" w:hAnsi="Georgia"/>
                <w:b w:val="0"/>
                <w:bCs w:val="0"/>
                <w:color w:val="000000"/>
                <w:sz w:val="14"/>
                <w:szCs w:val="14"/>
              </w:rPr>
            </w:pPr>
            <w:r w:rsidDel="00000000" w:rsidR="00000000" w:rsidRPr="00000000">
              <w:rPr>
                <w:rFonts w:ascii="Georgia" w:cs="Georgia" w:eastAsia="Georgia" w:hAnsi="Georgia"/>
                <w:color w:val="000000"/>
                <w:sz w:val="14"/>
                <w:szCs w:val="14"/>
                <w:rtl w:val="0"/>
              </w:rPr>
              <w:t xml:space="preserve">PRINCIPALES ACTIVIDADES A DESARROLLAR EN EL PROYECTO</w:t>
            </w:r>
            <w:r w:rsidDel="00000000" w:rsidR="00000000" w:rsidRPr="00000000">
              <w:rPr>
                <w:rtl w:val="0"/>
              </w:rPr>
            </w:r>
          </w:p>
          <w:p w:rsidR="00000000" w:rsidDel="00000000" w:rsidP="00000000" w:rsidRDefault="00000000" w:rsidRPr="00000000" w14:paraId="0000005F">
            <w:pPr>
              <w:jc w:val="center"/>
              <w:rPr>
                <w:rFonts w:ascii="Georgia" w:cs="Georgia" w:eastAsia="Georgia" w:hAnsi="Georgia"/>
                <w:b w:val="0"/>
                <w:bCs w:val="0"/>
                <w:color w:val="000000"/>
                <w:sz w:val="14"/>
                <w:szCs w:val="14"/>
              </w:rPr>
            </w:pPr>
            <w:r w:rsidDel="00000000" w:rsidR="00000000" w:rsidRPr="00000000">
              <w:rPr>
                <w:rFonts w:ascii="Georgia" w:cs="Georgia" w:eastAsia="Georgia" w:hAnsi="Georgia"/>
                <w:color w:val="000000"/>
                <w:sz w:val="10"/>
                <w:szCs w:val="10"/>
                <w:rtl w:val="0"/>
              </w:rPr>
              <w:t xml:space="preserve">(Detalle 3 actividades principales)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427f" w:val="clear"/>
            <w:vAlign w:val="center"/>
          </w:tcPr>
          <w:p w:rsidR="00000000" w:rsidDel="00000000" w:rsidP="00000000" w:rsidRDefault="00000000" w:rsidRPr="00000000" w14:paraId="00000060">
            <w:pPr>
              <w:jc w:val="center"/>
              <w:rPr>
                <w:rFonts w:ascii="Georgia" w:cs="Georgia" w:eastAsia="Georgia" w:hAnsi="Georgia"/>
                <w:b w:val="0"/>
                <w:bCs w:val="0"/>
                <w:color w:val="000000"/>
                <w:sz w:val="14"/>
                <w:szCs w:val="14"/>
              </w:rPr>
            </w:pPr>
            <w:r w:rsidDel="00000000" w:rsidR="00000000" w:rsidRPr="00000000">
              <w:rPr>
                <w:rFonts w:ascii="Georgia" w:cs="Georgia" w:eastAsia="Georgia" w:hAnsi="Georgia"/>
                <w:color w:val="000000"/>
                <w:sz w:val="14"/>
                <w:szCs w:val="14"/>
                <w:rtl w:val="0"/>
              </w:rPr>
              <w:t xml:space="preserve">AREAS DE ROTACIÓN</w:t>
            </w: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1">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Instalaciones Eléctricas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2">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3">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Determina el estado de una instalación eléctrica en base a mediciones y pruebas basado en normas.</w:t>
            </w:r>
          </w:p>
          <w:p w:rsidR="00000000" w:rsidDel="00000000" w:rsidP="00000000" w:rsidRDefault="00000000" w:rsidRPr="00000000" w14:paraId="00000064">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Reconoce el funcionamiento de los elementos de una instalación eléctrica y su aplicación en los diferentes escenarios en que puede darse.</w:t>
            </w:r>
          </w:p>
          <w:p w:rsidR="00000000" w:rsidDel="00000000" w:rsidP="00000000" w:rsidRDefault="00000000" w:rsidRPr="00000000" w14:paraId="00000065">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Aplica las normas vigentes a la implementación y ejecución de las instalaciones eléctricas.</w:t>
            </w:r>
          </w:p>
          <w:p w:rsidR="00000000" w:rsidDel="00000000" w:rsidP="00000000" w:rsidRDefault="00000000" w:rsidRPr="00000000" w14:paraId="00000066">
            <w:pPr>
              <w:jc w:val="both"/>
              <w:rPr/>
            </w:pPr>
            <w:r w:rsidDel="00000000" w:rsidR="00000000" w:rsidRPr="00000000">
              <w:rPr>
                <w:rFonts w:ascii="Georgia" w:cs="Georgia" w:eastAsia="Georgia" w:hAnsi="Georgia"/>
                <w:sz w:val="14"/>
                <w:szCs w:val="14"/>
                <w:rtl w:val="0"/>
              </w:rPr>
              <w:t xml:space="preserve">Establece correctamente las relaciones de las diferentes variables que intervienen en una instalación eléctrica, aplicando criterios basados en la teoría de los circuitos eléctricos.</w:t>
            </w:r>
            <w:r w:rsidDel="00000000" w:rsidR="00000000" w:rsidRPr="00000000">
              <w:rPr>
                <w:rtl w:val="0"/>
              </w:rPr>
            </w:r>
          </w:p>
        </w:tc>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67">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68">
            <w:pPr>
              <w:rPr>
                <w:rFonts w:ascii="Georgia" w:cs="Georgia" w:eastAsia="Georgia" w:hAnsi="Georgia"/>
                <w:sz w:val="14"/>
                <w:szCs w:val="14"/>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9">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Control Industrial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A">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B">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Distinguir entre los diferentes tipos de elementos electromecánicos de un circuito de control de máquinas.</w:t>
            </w:r>
          </w:p>
          <w:p w:rsidR="00000000" w:rsidDel="00000000" w:rsidP="00000000" w:rsidRDefault="00000000" w:rsidRPr="00000000" w14:paraId="0000006C">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Distinguir entre los diferentes tipos de elementos electromecánicos de un circuito de control de máquinas.</w:t>
            </w:r>
          </w:p>
          <w:p w:rsidR="00000000" w:rsidDel="00000000" w:rsidP="00000000" w:rsidRDefault="00000000" w:rsidRPr="00000000" w14:paraId="0000006D">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Capacidad de diseño de diagramas eléctricos en los softwares de simulación de licencia libre.</w:t>
            </w:r>
          </w:p>
          <w:p w:rsidR="00000000" w:rsidDel="00000000" w:rsidP="00000000" w:rsidRDefault="00000000" w:rsidRPr="00000000" w14:paraId="0000006E">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Lectura de planos eléctricos unifilares, conexionado, ruteos Arquitectónicos entre otros. Destreza en el conexionado de tableros eléctricos de fuerza y control</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06F">
            <w:pPr>
              <w:rPr>
                <w:rFonts w:ascii="Georgia" w:cs="Georgia" w:eastAsia="Georgia" w:hAnsi="Georgia"/>
                <w:sz w:val="14"/>
                <w:szCs w:val="14"/>
              </w:rPr>
            </w:pPr>
            <w:r w:rsidDel="00000000" w:rsidR="00000000" w:rsidRPr="00000000">
              <w:rPr>
                <w:rtl w:val="0"/>
              </w:rPr>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070">
            <w:pPr>
              <w:rPr>
                <w:rFonts w:ascii="Georgia" w:cs="Georgia" w:eastAsia="Georgia" w:hAnsi="Georgia"/>
                <w:sz w:val="14"/>
                <w:szCs w:val="14"/>
              </w:rPr>
            </w:pPr>
            <w:r w:rsidDel="00000000" w:rsidR="00000000" w:rsidRPr="00000000">
              <w:rPr>
                <w:rtl w:val="0"/>
              </w:rPr>
            </w:r>
          </w:p>
        </w:tc>
      </w:tr>
      <w:tr>
        <w:trPr>
          <w:cantSplit w:val="0"/>
          <w:trHeight w:val="33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1">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Máquinas Eléctricas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2">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3">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Aplica procedimientos técnicos utilizando los equipos adecuados para identificar terminales de los motores monofásicos y trifásicos.</w:t>
            </w:r>
          </w:p>
          <w:p w:rsidR="00000000" w:rsidDel="00000000" w:rsidP="00000000" w:rsidRDefault="00000000" w:rsidRPr="00000000" w14:paraId="00000074">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Determina el tipo de motor por medio de la identificación del</w:t>
            </w:r>
          </w:p>
          <w:p w:rsidR="00000000" w:rsidDel="00000000" w:rsidP="00000000" w:rsidRDefault="00000000" w:rsidRPr="00000000" w14:paraId="00000075">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diagrama de conexión de sus bobinas.</w:t>
            </w:r>
          </w:p>
          <w:p w:rsidR="00000000" w:rsidDel="00000000" w:rsidP="00000000" w:rsidRDefault="00000000" w:rsidRPr="00000000" w14:paraId="00000076">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Aplica procedimientos técnicos utilizando los equipos adecuados para identificar terminales de los motores monofásicos y trifásicos.</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077">
            <w:pPr>
              <w:rPr>
                <w:rFonts w:ascii="Georgia" w:cs="Georgia" w:eastAsia="Georgia" w:hAnsi="Georgia"/>
                <w:sz w:val="14"/>
                <w:szCs w:val="14"/>
              </w:rPr>
            </w:pPr>
            <w:r w:rsidDel="00000000" w:rsidR="00000000" w:rsidRPr="00000000">
              <w:rPr>
                <w:rtl w:val="0"/>
              </w:rPr>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078">
            <w:pPr>
              <w:rPr>
                <w:rFonts w:ascii="Georgia" w:cs="Georgia" w:eastAsia="Georgia" w:hAnsi="Georgia"/>
                <w:sz w:val="14"/>
                <w:szCs w:val="14"/>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9">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Diseño Asistido por Computador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A">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B">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Entendimiento de conceptos básicos del entorno de AutoCAD, así como las configuraciones necesarias antes de iniciar un proyecto de diseño.</w:t>
            </w:r>
          </w:p>
          <w:p w:rsidR="00000000" w:rsidDel="00000000" w:rsidP="00000000" w:rsidRDefault="00000000" w:rsidRPr="00000000" w14:paraId="0000007C">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Entendimiento de conceptos medios de AutoCAD, dibujos en 2D y 3D.</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07D">
            <w:pPr>
              <w:rPr>
                <w:rFonts w:ascii="Georgia" w:cs="Georgia" w:eastAsia="Georgia" w:hAnsi="Georgia"/>
                <w:sz w:val="14"/>
                <w:szCs w:val="14"/>
              </w:rPr>
            </w:pPr>
            <w:r w:rsidDel="00000000" w:rsidR="00000000" w:rsidRPr="00000000">
              <w:rPr>
                <w:rtl w:val="0"/>
              </w:rPr>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07E">
            <w:pPr>
              <w:rPr>
                <w:rFonts w:ascii="Georgia" w:cs="Georgia" w:eastAsia="Georgia" w:hAnsi="Georgia"/>
                <w:sz w:val="14"/>
                <w:szCs w:val="14"/>
              </w:rPr>
            </w:pPr>
            <w:r w:rsidDel="00000000" w:rsidR="00000000" w:rsidRPr="00000000">
              <w:rPr>
                <w:rtl w:val="0"/>
              </w:rPr>
            </w:r>
          </w:p>
        </w:tc>
      </w:tr>
      <w:tr>
        <w:trPr>
          <w:cantSplit w:val="0"/>
          <w:trHeight w:val="33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F">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Mantenimiento Industrial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0">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1">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Aprendizaje significativo de los tipos de mantenimiento aplicados en la industria Aprendizaje significativo de la ejecución de los tipos de mantenimiento aplicados en la industria para la mejora continua.</w:t>
            </w:r>
          </w:p>
        </w:tc>
        <w:tc>
          <w:tcPr>
            <w:vMerge w:val="restart"/>
            <w:tcBorders>
              <w:left w:color="000000" w:space="0" w:sz="4" w:val="single"/>
              <w:right w:color="000000" w:space="0" w:sz="4" w:val="single"/>
            </w:tcBorders>
            <w:shd w:fill="auto" w:val="clear"/>
            <w:vAlign w:val="center"/>
          </w:tcPr>
          <w:p w:rsidR="00000000" w:rsidDel="00000000" w:rsidP="00000000" w:rsidRDefault="00000000" w:rsidRPr="00000000" w14:paraId="00000082">
            <w:pPr>
              <w:rPr>
                <w:rFonts w:ascii="Georgia" w:cs="Georgia" w:eastAsia="Georgia" w:hAnsi="Georgia"/>
                <w:sz w:val="14"/>
                <w:szCs w:val="14"/>
              </w:rPr>
            </w:pPr>
            <w:r w:rsidDel="00000000" w:rsidR="00000000" w:rsidRPr="00000000">
              <w:rPr>
                <w:rtl w:val="0"/>
              </w:rPr>
            </w:r>
          </w:p>
        </w:tc>
        <w:tc>
          <w:tcPr>
            <w:vMerge w:val="restart"/>
            <w:tcBorders>
              <w:left w:color="000000" w:space="0" w:sz="4" w:val="single"/>
              <w:right w:color="000000" w:space="0" w:sz="4" w:val="single"/>
            </w:tcBorders>
            <w:shd w:fill="auto" w:val="clear"/>
            <w:vAlign w:val="center"/>
          </w:tcPr>
          <w:p w:rsidR="00000000" w:rsidDel="00000000" w:rsidP="00000000" w:rsidRDefault="00000000" w:rsidRPr="00000000" w14:paraId="00000083">
            <w:pPr>
              <w:rPr>
                <w:rFonts w:ascii="Georgia" w:cs="Georgia" w:eastAsia="Georgia" w:hAnsi="Georgia"/>
                <w:sz w:val="14"/>
                <w:szCs w:val="14"/>
              </w:rPr>
            </w:pPr>
            <w:r w:rsidDel="00000000" w:rsidR="00000000" w:rsidRPr="00000000">
              <w:rPr>
                <w:rtl w:val="0"/>
              </w:rPr>
            </w:r>
          </w:p>
          <w:p w:rsidR="00000000" w:rsidDel="00000000" w:rsidP="00000000" w:rsidRDefault="00000000" w:rsidRPr="00000000" w14:paraId="00000084">
            <w:pPr>
              <w:rPr>
                <w:rFonts w:ascii="Georgia" w:cs="Georgia" w:eastAsia="Georgia" w:hAnsi="Georgia"/>
                <w:sz w:val="14"/>
                <w:szCs w:val="14"/>
              </w:rPr>
            </w:pPr>
            <w:r w:rsidDel="00000000" w:rsidR="00000000" w:rsidRPr="00000000">
              <w:rPr>
                <w:rtl w:val="0"/>
              </w:rPr>
            </w:r>
          </w:p>
          <w:p w:rsidR="00000000" w:rsidDel="00000000" w:rsidP="00000000" w:rsidRDefault="00000000" w:rsidRPr="00000000" w14:paraId="00000085">
            <w:pPr>
              <w:rPr>
                <w:rFonts w:ascii="Georgia" w:cs="Georgia" w:eastAsia="Georgia" w:hAnsi="Georgia"/>
                <w:sz w:val="14"/>
                <w:szCs w:val="14"/>
              </w:rPr>
            </w:pPr>
            <w:r w:rsidDel="00000000" w:rsidR="00000000" w:rsidRPr="00000000">
              <w:rPr>
                <w:rtl w:val="0"/>
              </w:rPr>
            </w:r>
          </w:p>
          <w:p w:rsidR="00000000" w:rsidDel="00000000" w:rsidP="00000000" w:rsidRDefault="00000000" w:rsidRPr="00000000" w14:paraId="00000086">
            <w:pPr>
              <w:rPr>
                <w:rFonts w:ascii="Georgia" w:cs="Georgia" w:eastAsia="Georgia" w:hAnsi="Georgia"/>
                <w:sz w:val="14"/>
                <w:szCs w:val="14"/>
              </w:rPr>
            </w:pPr>
            <w:r w:rsidDel="00000000" w:rsidR="00000000" w:rsidRPr="00000000">
              <w:rPr>
                <w:rtl w:val="0"/>
              </w:rPr>
            </w:r>
          </w:p>
          <w:p w:rsidR="00000000" w:rsidDel="00000000" w:rsidP="00000000" w:rsidRDefault="00000000" w:rsidRPr="00000000" w14:paraId="00000087">
            <w:pPr>
              <w:rPr>
                <w:rFonts w:ascii="Georgia" w:cs="Georgia" w:eastAsia="Georgia" w:hAnsi="Georgia"/>
                <w:sz w:val="14"/>
                <w:szCs w:val="14"/>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8">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Sistemas de Distribución</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9">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Manipula de forma práctica los módulos didácticos electroneumáticos y de PLCs</w:t>
            </w:r>
          </w:p>
        </w:tc>
        <w:tc>
          <w:tcPr>
            <w:vMerge w:val="continue"/>
            <w:tcBorders>
              <w:left w:color="000000" w:space="0" w:sz="4" w:val="single"/>
              <w:right w:color="000000" w:space="0" w:sz="4" w:val="single"/>
            </w:tcBorders>
            <w:shd w:fill="auto"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c>
          <w:tcPr>
            <w:vMerge w:val="continue"/>
            <w:tcBorders>
              <w:left w:color="000000" w:space="0" w:sz="4" w:val="single"/>
              <w:right w:color="000000" w:space="0" w:sz="4" w:val="single"/>
            </w:tcBorders>
            <w:shd w:fill="auto" w:val="cle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r>
      <w:tr>
        <w:trPr>
          <w:cantSplit w:val="0"/>
          <w:trHeight w:val="33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PLC y Redes Industriales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E">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Identifica las características de cada parte que conforma un Controlador Lógico Programable, su forma de utilización, como conectar un sensor digital y un sensor analógico.</w:t>
            </w:r>
          </w:p>
          <w:p w:rsidR="00000000" w:rsidDel="00000000" w:rsidP="00000000" w:rsidRDefault="00000000" w:rsidRPr="00000000" w14:paraId="00000090">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Interpreta cuando usar una entrada analógica y digital en un proceso, utilizando una lógica de control eficiente.</w:t>
            </w:r>
          </w:p>
          <w:p w:rsidR="00000000" w:rsidDel="00000000" w:rsidP="00000000" w:rsidRDefault="00000000" w:rsidRPr="00000000" w14:paraId="00000091">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Diseña la lógica de control automático según la necesidad del proceso ya sea en lazo abierto o en lazo cerrado, evitando daños en las entradas y salidas del PLC.</w:t>
            </w:r>
          </w:p>
          <w:p w:rsidR="00000000" w:rsidDel="00000000" w:rsidP="00000000" w:rsidRDefault="00000000" w:rsidRPr="00000000" w14:paraId="00000092">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Aplica conocimientos de programación en ladder orientado a</w:t>
            </w:r>
          </w:p>
          <w:p w:rsidR="00000000" w:rsidDel="00000000" w:rsidP="00000000" w:rsidRDefault="00000000" w:rsidRPr="00000000" w14:paraId="00000093">
            <w:pPr>
              <w:jc w:val="both"/>
              <w:rPr/>
            </w:pPr>
            <w:r w:rsidDel="00000000" w:rsidR="00000000" w:rsidRPr="00000000">
              <w:rPr>
                <w:rFonts w:ascii="Georgia" w:cs="Georgia" w:eastAsia="Georgia" w:hAnsi="Georgia"/>
                <w:sz w:val="14"/>
                <w:szCs w:val="14"/>
                <w:rtl w:val="0"/>
              </w:rPr>
              <w:t xml:space="preserve">Solucionar problemas siguiendo pasos secuenciales.</w:t>
            </w:r>
            <w:r w:rsidDel="00000000" w:rsidR="00000000" w:rsidRPr="00000000">
              <w:rPr>
                <w:rtl w:val="0"/>
              </w:rPr>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094">
            <w:pPr>
              <w:rPr>
                <w:rFonts w:ascii="Georgia" w:cs="Georgia" w:eastAsia="Georgia" w:hAnsi="Georgia"/>
                <w:sz w:val="14"/>
                <w:szCs w:val="14"/>
              </w:rPr>
            </w:pPr>
            <w:r w:rsidDel="00000000" w:rsidR="00000000" w:rsidRPr="00000000">
              <w:rPr>
                <w:rtl w:val="0"/>
              </w:rPr>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095">
            <w:pPr>
              <w:rPr>
                <w:rFonts w:ascii="Georgia" w:cs="Georgia" w:eastAsia="Georgia" w:hAnsi="Georgia"/>
                <w:sz w:val="14"/>
                <w:szCs w:val="14"/>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6">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Calidad de la Energía Eléctrica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8">
            <w:pPr>
              <w:jc w:val="both"/>
              <w:rPr/>
            </w:pPr>
            <w:r w:rsidDel="00000000" w:rsidR="00000000" w:rsidRPr="00000000">
              <w:rPr>
                <w:rFonts w:ascii="Georgia" w:cs="Georgia" w:eastAsia="Georgia" w:hAnsi="Georgia"/>
                <w:sz w:val="14"/>
                <w:szCs w:val="14"/>
                <w:rtl w:val="0"/>
              </w:rPr>
              <w:t xml:space="preserve">Analiza los elementos y equipos para mejorar la calidad de la energía. Identifica efectos de variaciones de voltaje en la calidad de la energía. Identifica los factores que inciden en la calidad de la energía. Aplica criterios de armónicos para mejoramiento de la calidad de la energía</w:t>
            </w:r>
            <w:r w:rsidDel="00000000" w:rsidR="00000000" w:rsidRPr="00000000">
              <w:rPr>
                <w:rtl w:val="0"/>
              </w:rPr>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099">
            <w:pPr>
              <w:rPr>
                <w:rFonts w:ascii="Georgia" w:cs="Georgia" w:eastAsia="Georgia" w:hAnsi="Georgia"/>
                <w:sz w:val="14"/>
                <w:szCs w:val="14"/>
              </w:rPr>
            </w:pPr>
            <w:r w:rsidDel="00000000" w:rsidR="00000000" w:rsidRPr="00000000">
              <w:rPr>
                <w:rtl w:val="0"/>
              </w:rPr>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09A">
            <w:pPr>
              <w:rPr>
                <w:rFonts w:ascii="Georgia" w:cs="Georgia" w:eastAsia="Georgia" w:hAnsi="Georgia"/>
                <w:sz w:val="14"/>
                <w:szCs w:val="14"/>
              </w:rPr>
            </w:pPr>
            <w:r w:rsidDel="00000000" w:rsidR="00000000" w:rsidRPr="00000000">
              <w:rPr>
                <w:rtl w:val="0"/>
              </w:rPr>
            </w:r>
          </w:p>
        </w:tc>
      </w:tr>
      <w:tr>
        <w:trPr>
          <w:cantSplit w:val="0"/>
          <w:trHeight w:val="33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Electroneumática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D">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Distingue los diferentes elementos de mando y control que se tiene dentro de un proceso industrial en la actualidad.</w:t>
            </w:r>
          </w:p>
          <w:p w:rsidR="00000000" w:rsidDel="00000000" w:rsidP="00000000" w:rsidRDefault="00000000" w:rsidRPr="00000000" w14:paraId="0000009E">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Conocer sobre los conceptos que son utilizados dentro de la neumática a fin de disponer las causas y consecuencias que estos conllevan en su acción con el aire comprimido </w:t>
            </w:r>
          </w:p>
          <w:p w:rsidR="00000000" w:rsidDel="00000000" w:rsidP="00000000" w:rsidRDefault="00000000" w:rsidRPr="00000000" w14:paraId="0000009F">
            <w:pPr>
              <w:jc w:val="both"/>
              <w:rPr/>
            </w:pPr>
            <w:r w:rsidDel="00000000" w:rsidR="00000000" w:rsidRPr="00000000">
              <w:rPr>
                <w:rFonts w:ascii="Georgia" w:cs="Georgia" w:eastAsia="Georgia" w:hAnsi="Georgia"/>
                <w:sz w:val="14"/>
                <w:szCs w:val="14"/>
                <w:rtl w:val="0"/>
              </w:rPr>
              <w:t xml:space="preserve">Analiza los dispositivos Neumáticos, Eléctricos y Electrónicos dentro de un proceso industrial.</w:t>
            </w:r>
            <w:r w:rsidDel="00000000" w:rsidR="00000000" w:rsidRPr="00000000">
              <w:rPr>
                <w:rtl w:val="0"/>
              </w:rPr>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0A0">
            <w:pPr>
              <w:rPr>
                <w:rFonts w:ascii="Georgia" w:cs="Georgia" w:eastAsia="Georgia" w:hAnsi="Georgia"/>
                <w:sz w:val="14"/>
                <w:szCs w:val="14"/>
              </w:rPr>
            </w:pPr>
            <w:r w:rsidDel="00000000" w:rsidR="00000000" w:rsidRPr="00000000">
              <w:rPr>
                <w:rtl w:val="0"/>
              </w:rPr>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0A1">
            <w:pPr>
              <w:rPr>
                <w:rFonts w:ascii="Georgia" w:cs="Georgia" w:eastAsia="Georgia" w:hAnsi="Georgia"/>
                <w:sz w:val="14"/>
                <w:szCs w:val="14"/>
              </w:rPr>
            </w:pPr>
            <w:r w:rsidDel="00000000" w:rsidR="00000000" w:rsidRPr="00000000">
              <w:rPr>
                <w:rtl w:val="0"/>
              </w:rPr>
            </w:r>
          </w:p>
        </w:tc>
      </w:tr>
      <w:tr>
        <w:trPr>
          <w:cantSplit w:val="0"/>
          <w:trHeight w:val="32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Protecciones Eléctricas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3">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4">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Comprende los conceptos básicos sobre protecciones, sus definiciones y el concepto de falla y perturbación asociado al campo de las protecciones eléctricas.</w:t>
            </w:r>
          </w:p>
          <w:p w:rsidR="00000000" w:rsidDel="00000000" w:rsidP="00000000" w:rsidRDefault="00000000" w:rsidRPr="00000000" w14:paraId="000000A5">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Maneja los componentes de un sistema de protección en bajo</w:t>
            </w:r>
          </w:p>
          <w:p w:rsidR="00000000" w:rsidDel="00000000" w:rsidP="00000000" w:rsidRDefault="00000000" w:rsidRPr="00000000" w14:paraId="000000A6">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voltaje, realiza su dimensionamiento y coordinación.</w:t>
            </w:r>
          </w:p>
          <w:p w:rsidR="00000000" w:rsidDel="00000000" w:rsidP="00000000" w:rsidRDefault="00000000" w:rsidRPr="00000000" w14:paraId="000000A7">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Identifica los elementos componentes de un sistema de protección de medio voltaje, sus características operativas y aplicaciones.</w:t>
            </w:r>
          </w:p>
          <w:p w:rsidR="00000000" w:rsidDel="00000000" w:rsidP="00000000" w:rsidRDefault="00000000" w:rsidRPr="00000000" w14:paraId="000000A8">
            <w:pPr>
              <w:jc w:val="both"/>
              <w:rPr/>
            </w:pPr>
            <w:r w:rsidDel="00000000" w:rsidR="00000000" w:rsidRPr="00000000">
              <w:rPr>
                <w:rFonts w:ascii="Georgia" w:cs="Georgia" w:eastAsia="Georgia" w:hAnsi="Georgia"/>
                <w:sz w:val="14"/>
                <w:szCs w:val="14"/>
                <w:rtl w:val="0"/>
              </w:rPr>
              <w:t xml:space="preserve">Entiende el funcionamiento de los sistemas de protección en alto voltaje sus partes componentes y los criterios para realizar la coordinación de protecciones a ese nivel de voltaje.</w:t>
            </w:r>
            <w:r w:rsidDel="00000000" w:rsidR="00000000" w:rsidRPr="00000000">
              <w:rPr>
                <w:rtl w:val="0"/>
              </w:rPr>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0A9">
            <w:pPr>
              <w:rPr>
                <w:rFonts w:ascii="Georgia" w:cs="Georgia" w:eastAsia="Georgia" w:hAnsi="Georgia"/>
                <w:sz w:val="14"/>
                <w:szCs w:val="14"/>
              </w:rPr>
            </w:pPr>
            <w:r w:rsidDel="00000000" w:rsidR="00000000" w:rsidRPr="00000000">
              <w:rPr>
                <w:rtl w:val="0"/>
              </w:rPr>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0AA">
            <w:pPr>
              <w:rPr>
                <w:rFonts w:ascii="Georgia" w:cs="Georgia" w:eastAsia="Georgia" w:hAnsi="Georgia"/>
                <w:sz w:val="14"/>
                <w:szCs w:val="14"/>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B">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Domótica e Inmótica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C">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D">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Capacidad para diseñar sistemas domóticos e inmóticos que cumplan con los requisitos de los usuarios y se adapten a los</w:t>
            </w:r>
          </w:p>
          <w:p w:rsidR="00000000" w:rsidDel="00000000" w:rsidP="00000000" w:rsidRDefault="00000000" w:rsidRPr="00000000" w14:paraId="000000AE">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requisitos técnicos y ambientales.</w:t>
            </w:r>
          </w:p>
          <w:p w:rsidR="00000000" w:rsidDel="00000000" w:rsidP="00000000" w:rsidRDefault="00000000" w:rsidRPr="00000000" w14:paraId="000000AF">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Conciencia sobre la importancia de la eficiencia energética y la responsabilidad ambiental en el diseño de sistemas domóticos e inmóticos. </w:t>
            </w:r>
          </w:p>
          <w:p w:rsidR="00000000" w:rsidDel="00000000" w:rsidP="00000000" w:rsidRDefault="00000000" w:rsidRPr="00000000" w14:paraId="000000B0">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Fomento de la innovación y la creatividad para diseñar soluciones efectivas que satisfagan las necesidades de los usuarios.</w:t>
            </w:r>
          </w:p>
          <w:p w:rsidR="00000000" w:rsidDel="00000000" w:rsidP="00000000" w:rsidRDefault="00000000" w:rsidRPr="00000000" w14:paraId="000000B1">
            <w:pPr>
              <w:jc w:val="both"/>
              <w:rPr/>
            </w:pPr>
            <w:r w:rsidDel="00000000" w:rsidR="00000000" w:rsidRPr="00000000">
              <w:rPr>
                <w:rFonts w:ascii="Georgia" w:cs="Georgia" w:eastAsia="Georgia" w:hAnsi="Georgia"/>
                <w:sz w:val="14"/>
                <w:szCs w:val="14"/>
                <w:rtl w:val="0"/>
              </w:rPr>
              <w:t xml:space="preserve">Capacidad para aplicar principios éticos en la toma de decisiones relacionadas con la privacidad, seguridad y otros aspectos relevantes de los sistemas domóticos e inmóticos.</w:t>
            </w:r>
            <w:r w:rsidDel="00000000" w:rsidR="00000000" w:rsidRPr="00000000">
              <w:rPr>
                <w:rtl w:val="0"/>
              </w:rPr>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0B2">
            <w:pPr>
              <w:rPr>
                <w:rFonts w:ascii="Georgia" w:cs="Georgia" w:eastAsia="Georgia" w:hAnsi="Georgia"/>
                <w:sz w:val="14"/>
                <w:szCs w:val="14"/>
              </w:rPr>
            </w:pPr>
            <w:r w:rsidDel="00000000" w:rsidR="00000000" w:rsidRPr="00000000">
              <w:rPr>
                <w:rtl w:val="0"/>
              </w:rPr>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0B3">
            <w:pPr>
              <w:rPr>
                <w:rFonts w:ascii="Georgia" w:cs="Georgia" w:eastAsia="Georgia" w:hAnsi="Georgia"/>
                <w:sz w:val="14"/>
                <w:szCs w:val="14"/>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4">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Redes Eléctricas Inteligentes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5">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6">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Diferencia las redes convencionales e inteligentes a través de sus elementos claves, ventajas y retos futuros. Analiza los elementos de una red inteligente. Realiza un análisis de respuesta de la demanda bajo criterios técnicos y económicos.</w:t>
            </w:r>
          </w:p>
          <w:p w:rsidR="00000000" w:rsidDel="00000000" w:rsidP="00000000" w:rsidRDefault="00000000" w:rsidRPr="00000000" w14:paraId="000000B7">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Interpreta esquemas de sistemas eléctricos inteligentes.</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0B8">
            <w:pPr>
              <w:rPr>
                <w:rFonts w:ascii="Georgia" w:cs="Georgia" w:eastAsia="Georgia" w:hAnsi="Georgia"/>
                <w:sz w:val="14"/>
                <w:szCs w:val="14"/>
              </w:rPr>
            </w:pPr>
            <w:r w:rsidDel="00000000" w:rsidR="00000000" w:rsidRPr="00000000">
              <w:rPr>
                <w:rtl w:val="0"/>
              </w:rPr>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0B9">
            <w:pPr>
              <w:rPr>
                <w:rFonts w:ascii="Georgia" w:cs="Georgia" w:eastAsia="Georgia" w:hAnsi="Georgia"/>
                <w:sz w:val="14"/>
                <w:szCs w:val="14"/>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A">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Subestaciones Eléctricas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B">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C">
            <w:pPr>
              <w:jc w:val="both"/>
              <w:rPr>
                <w:rFonts w:ascii="Georgia" w:cs="Georgia" w:eastAsia="Georgia" w:hAnsi="Georgia"/>
                <w:color w:val="000000"/>
                <w:sz w:val="14"/>
                <w:szCs w:val="14"/>
              </w:rPr>
            </w:pPr>
            <w:r w:rsidDel="00000000" w:rsidR="00000000" w:rsidRPr="00000000">
              <w:rPr>
                <w:rFonts w:ascii="Georgia" w:cs="Georgia" w:eastAsia="Georgia" w:hAnsi="Georgia"/>
                <w:color w:val="000000"/>
                <w:sz w:val="14"/>
                <w:szCs w:val="14"/>
                <w:rtl w:val="0"/>
              </w:rPr>
              <w:t xml:space="preserve">Identifica las partes de una subestación, y define algunos conceptos generales concernientes al tema.</w:t>
            </w:r>
          </w:p>
          <w:p w:rsidR="00000000" w:rsidDel="00000000" w:rsidP="00000000" w:rsidRDefault="00000000" w:rsidRPr="00000000" w14:paraId="000000BD">
            <w:pPr>
              <w:jc w:val="both"/>
              <w:rPr>
                <w:rFonts w:ascii="Georgia" w:cs="Georgia" w:eastAsia="Georgia" w:hAnsi="Georgia"/>
                <w:color w:val="000000"/>
                <w:sz w:val="14"/>
                <w:szCs w:val="14"/>
              </w:rPr>
            </w:pPr>
            <w:r w:rsidDel="00000000" w:rsidR="00000000" w:rsidRPr="00000000">
              <w:rPr>
                <w:rFonts w:ascii="Georgia" w:cs="Georgia" w:eastAsia="Georgia" w:hAnsi="Georgia"/>
                <w:color w:val="000000"/>
                <w:sz w:val="14"/>
                <w:szCs w:val="14"/>
                <w:rtl w:val="0"/>
              </w:rPr>
              <w:t xml:space="preserve">Analiza los fenómenos asociados a las subestaciones (arco eléctrico) y las diferentes configuraciones que se encuentran en los sistemas eléctricos. </w:t>
            </w:r>
          </w:p>
          <w:p w:rsidR="00000000" w:rsidDel="00000000" w:rsidP="00000000" w:rsidRDefault="00000000" w:rsidRPr="00000000" w14:paraId="000000BE">
            <w:pPr>
              <w:jc w:val="both"/>
              <w:rPr>
                <w:rFonts w:ascii="Georgia" w:cs="Georgia" w:eastAsia="Georgia" w:hAnsi="Georgia"/>
                <w:color w:val="000000"/>
                <w:sz w:val="14"/>
                <w:szCs w:val="14"/>
              </w:rPr>
            </w:pPr>
            <w:r w:rsidDel="00000000" w:rsidR="00000000" w:rsidRPr="00000000">
              <w:rPr>
                <w:rFonts w:ascii="Georgia" w:cs="Georgia" w:eastAsia="Georgia" w:hAnsi="Georgia"/>
                <w:color w:val="000000"/>
                <w:sz w:val="14"/>
                <w:szCs w:val="14"/>
                <w:rtl w:val="0"/>
              </w:rPr>
              <w:t xml:space="preserve">Aprende aspectos referentes a las diferentes configuraciones de las subestaciones y realiza ejercicios de procedimientos de operación de subestaciones.</w:t>
            </w:r>
          </w:p>
          <w:p w:rsidR="00000000" w:rsidDel="00000000" w:rsidP="00000000" w:rsidRDefault="00000000" w:rsidRPr="00000000" w14:paraId="000000BF">
            <w:pPr>
              <w:jc w:val="both"/>
              <w:rPr>
                <w:rFonts w:ascii="Georgia" w:cs="Georgia" w:eastAsia="Georgia" w:hAnsi="Georgia"/>
                <w:color w:val="000000"/>
                <w:sz w:val="14"/>
                <w:szCs w:val="14"/>
              </w:rPr>
            </w:pPr>
            <w:r w:rsidDel="00000000" w:rsidR="00000000" w:rsidRPr="00000000">
              <w:rPr>
                <w:rFonts w:ascii="Georgia" w:cs="Georgia" w:eastAsia="Georgia" w:hAnsi="Georgia"/>
                <w:color w:val="000000"/>
                <w:sz w:val="14"/>
                <w:szCs w:val="14"/>
                <w:rtl w:val="0"/>
              </w:rPr>
              <w:t xml:space="preserve">Entiende los factores que hay que tener en cuenta para montar una subestación y analiza los requisitos necesarios para la implementación de una malla de tierra y conoce los equipos auxiliares de una subestación.</w:t>
            </w:r>
          </w:p>
          <w:p w:rsidR="00000000" w:rsidDel="00000000" w:rsidP="00000000" w:rsidRDefault="00000000" w:rsidRPr="00000000" w14:paraId="000000C0">
            <w:pPr>
              <w:jc w:val="both"/>
              <w:rPr>
                <w:rFonts w:ascii="Georgia" w:cs="Georgia" w:eastAsia="Georgia" w:hAnsi="Georgia"/>
                <w:sz w:val="14"/>
                <w:szCs w:val="14"/>
              </w:rPr>
            </w:pPr>
            <w:r w:rsidDel="00000000" w:rsidR="00000000" w:rsidRPr="00000000">
              <w:rPr>
                <w:rtl w:val="0"/>
              </w:rPr>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0C1">
            <w:pPr>
              <w:rPr>
                <w:rFonts w:ascii="Georgia" w:cs="Georgia" w:eastAsia="Georgia" w:hAnsi="Georgia"/>
                <w:sz w:val="14"/>
                <w:szCs w:val="14"/>
              </w:rPr>
            </w:pPr>
            <w:r w:rsidDel="00000000" w:rsidR="00000000" w:rsidRPr="00000000">
              <w:rPr>
                <w:rtl w:val="0"/>
              </w:rPr>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0C2">
            <w:pPr>
              <w:rPr>
                <w:rFonts w:ascii="Georgia" w:cs="Georgia" w:eastAsia="Georgia" w:hAnsi="Georgia"/>
                <w:sz w:val="14"/>
                <w:szCs w:val="14"/>
              </w:rPr>
            </w:pPr>
            <w:r w:rsidDel="00000000" w:rsidR="00000000" w:rsidRPr="00000000">
              <w:rPr>
                <w:rtl w:val="0"/>
              </w:rPr>
            </w:r>
          </w:p>
        </w:tc>
      </w:tr>
    </w:tbl>
    <w:p w:rsidR="00000000" w:rsidDel="00000000" w:rsidP="00000000" w:rsidRDefault="00000000" w:rsidRPr="00000000" w14:paraId="000000C3">
      <w:pPr>
        <w:jc w:val="right"/>
        <w:rPr>
          <w:rFonts w:ascii="Georgia" w:cs="Georgia" w:eastAsia="Georgia" w:hAnsi="Georgia"/>
          <w:sz w:val="14"/>
          <w:szCs w:val="14"/>
        </w:rPr>
      </w:pPr>
      <w:r w:rsidDel="00000000" w:rsidR="00000000" w:rsidRPr="00000000">
        <w:rPr>
          <w:rFonts w:ascii="Georgia" w:cs="Georgia" w:eastAsia="Georgia" w:hAnsi="Georgia"/>
          <w:b w:val="1"/>
          <w:bCs w:val="1"/>
          <w:i w:val="1"/>
          <w:iCs w:val="1"/>
          <w:sz w:val="14"/>
          <w:szCs w:val="14"/>
          <w:rtl w:val="0"/>
        </w:rPr>
        <w:t xml:space="preserve">Nota:</w:t>
      </w:r>
      <w:r w:rsidDel="00000000" w:rsidR="00000000" w:rsidRPr="00000000">
        <w:rPr>
          <w:rFonts w:ascii="Georgia" w:cs="Georgia" w:eastAsia="Georgia" w:hAnsi="Georgia"/>
          <w:sz w:val="14"/>
          <w:szCs w:val="14"/>
          <w:rtl w:val="0"/>
        </w:rPr>
        <w:t xml:space="preserve"> El </w:t>
      </w:r>
      <w:r w:rsidDel="00000000" w:rsidR="00000000" w:rsidRPr="00000000">
        <w:rPr>
          <w:rFonts w:ascii="Georgia" w:cs="Georgia" w:eastAsia="Georgia" w:hAnsi="Georgia"/>
          <w:b w:val="1"/>
          <w:bCs w:val="1"/>
          <w:i w:val="1"/>
          <w:iCs w:val="1"/>
          <w:sz w:val="14"/>
          <w:szCs w:val="14"/>
          <w:rtl w:val="0"/>
        </w:rPr>
        <w:t xml:space="preserve">sistema de evaluación</w:t>
      </w:r>
      <w:r w:rsidDel="00000000" w:rsidR="00000000" w:rsidRPr="00000000">
        <w:rPr>
          <w:rFonts w:ascii="Georgia" w:cs="Georgia" w:eastAsia="Georgia" w:hAnsi="Georgia"/>
          <w:sz w:val="14"/>
          <w:szCs w:val="14"/>
          <w:rtl w:val="0"/>
        </w:rPr>
        <w:t xml:space="preserve"> se realiza con el FORMATO 5_EV_FINAL_APELLIDO_NOMBRE, el mismo que permitirá determinar si el estudiante logró los resultados de aprendizaje planificado.</w:t>
      </w:r>
    </w:p>
    <w:tbl>
      <w:tblPr>
        <w:tblStyle w:val="Table4"/>
        <w:tblpPr w:leftFromText="180" w:rightFromText="180" w:topFromText="0" w:bottomFromText="0" w:vertAnchor="text" w:horzAnchor="text" w:tblpX="3814.0000000000005" w:tblpY="0"/>
        <w:tblW w:w="63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A0"/>
      </w:tblPr>
      <w:tblGrid>
        <w:gridCol w:w="6374"/>
        <w:tblGridChange w:id="0">
          <w:tblGrid>
            <w:gridCol w:w="6374"/>
          </w:tblGrid>
        </w:tblGridChange>
      </w:tblGrid>
      <w:tr>
        <w:trPr>
          <w:cantSplit w:val="0"/>
          <w:trHeight w:val="846"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C4">
            <w:pPr>
              <w:rPr>
                <w:color w:val="000000"/>
              </w:rPr>
            </w:pPr>
            <w:r w:rsidDel="00000000" w:rsidR="00000000" w:rsidRPr="00000000">
              <w:rPr>
                <w:rtl w:val="0"/>
              </w:rPr>
            </w:r>
          </w:p>
          <w:p w:rsidR="00000000" w:rsidDel="00000000" w:rsidP="00000000" w:rsidRDefault="00000000" w:rsidRPr="00000000" w14:paraId="000000C5">
            <w:pPr>
              <w:rPr>
                <w:b w:val="0"/>
                <w:bCs w:val="0"/>
                <w:color w:val="000000"/>
              </w:rPr>
            </w:pPr>
            <w:r w:rsidDel="00000000" w:rsidR="00000000" w:rsidRPr="00000000">
              <w:rPr>
                <w:rtl w:val="0"/>
              </w:rPr>
            </w:r>
          </w:p>
          <w:p w:rsidR="00000000" w:rsidDel="00000000" w:rsidP="00000000" w:rsidRDefault="00000000" w:rsidRPr="00000000" w14:paraId="000000C6">
            <w:pPr>
              <w:jc w:val="center"/>
              <w:rPr>
                <w:rFonts w:ascii="Georgia" w:cs="Georgia" w:eastAsia="Georgia" w:hAnsi="Georgia"/>
                <w:b w:val="0"/>
                <w:bCs w:val="0"/>
                <w:color w:val="000000"/>
                <w:sz w:val="20"/>
                <w:szCs w:val="20"/>
              </w:rPr>
            </w:pPr>
            <w:r w:rsidDel="00000000" w:rsidR="00000000" w:rsidRPr="00000000">
              <w:rPr>
                <w:rFonts w:ascii="Georgia" w:cs="Georgia" w:eastAsia="Georgia" w:hAnsi="Georgia"/>
                <w:b w:val="0"/>
                <w:bCs w:val="0"/>
                <w:color w:val="000000"/>
                <w:sz w:val="20"/>
                <w:szCs w:val="20"/>
                <w:rtl w:val="0"/>
              </w:rPr>
              <w:t xml:space="preserve">…………………….…………………………</w:t>
            </w:r>
          </w:p>
        </w:tc>
      </w:tr>
      <w:tr>
        <w:trPr>
          <w:cantSplit w:val="0"/>
          <w:trHeight w:val="965" w:hRule="atLeast"/>
          <w:tblHeader w:val="0"/>
        </w:trPr>
        <w:tc>
          <w:tcPr>
            <w:shd w:fill="auto" w:val="clear"/>
          </w:tcPr>
          <w:p w:rsidR="00000000" w:rsidDel="00000000" w:rsidP="00000000" w:rsidRDefault="00000000" w:rsidRPr="00000000" w14:paraId="000000C7">
            <w:pPr>
              <w:jc w:val="center"/>
              <w:rPr>
                <w:rFonts w:ascii="Georgia" w:cs="Georgia" w:eastAsia="Georgia" w:hAnsi="Georgia"/>
                <w:b w:val="0"/>
                <w:bCs w:val="0"/>
                <w:sz w:val="16"/>
                <w:szCs w:val="16"/>
              </w:rPr>
            </w:pPr>
            <w:r w:rsidDel="00000000" w:rsidR="00000000" w:rsidRPr="00000000">
              <w:rPr>
                <w:rFonts w:ascii="Georgia" w:cs="Georgia" w:eastAsia="Georgia" w:hAnsi="Georgia"/>
                <w:sz w:val="16"/>
                <w:szCs w:val="16"/>
                <w:rtl w:val="0"/>
              </w:rPr>
              <w:t xml:space="preserve">APROBADO POR:</w:t>
              <w:br w:type="textWrapping"/>
            </w:r>
            <w:r w:rsidDel="00000000" w:rsidR="00000000" w:rsidRPr="00000000">
              <w:rPr>
                <w:rFonts w:ascii="Georgia" w:cs="Georgia" w:eastAsia="Georgia" w:hAnsi="Georgia"/>
                <w:b w:val="0"/>
                <w:bCs w:val="0"/>
                <w:sz w:val="16"/>
                <w:szCs w:val="16"/>
                <w:rtl w:val="0"/>
              </w:rPr>
              <w:t xml:space="preserve">Ing. ……………………………………………………..</w:t>
            </w:r>
          </w:p>
          <w:p w:rsidR="00000000" w:rsidDel="00000000" w:rsidP="00000000" w:rsidRDefault="00000000" w:rsidRPr="00000000" w14:paraId="000000C8">
            <w:pPr>
              <w:jc w:val="center"/>
              <w:rPr>
                <w:rFonts w:ascii="Georgia" w:cs="Georgia" w:eastAsia="Georgia" w:hAnsi="Georgia"/>
                <w:sz w:val="18"/>
                <w:szCs w:val="18"/>
              </w:rPr>
            </w:pPr>
            <w:r w:rsidDel="00000000" w:rsidR="00000000" w:rsidRPr="00000000">
              <w:rPr>
                <w:rFonts w:ascii="Georgia" w:cs="Georgia" w:eastAsia="Georgia" w:hAnsi="Georgia"/>
                <w:sz w:val="16"/>
                <w:szCs w:val="16"/>
                <w:rtl w:val="0"/>
              </w:rPr>
              <w:t xml:space="preserve">REPRESENTANTE DE VINCULACIÓN CON EL MEDIO Y RESPONSABILIDAD SOCIAL DE LA CARRERA DE ……………</w:t>
            </w:r>
            <w:r w:rsidDel="00000000" w:rsidR="00000000" w:rsidRPr="00000000">
              <w:rPr>
                <w:rtl w:val="0"/>
              </w:rPr>
            </w:r>
          </w:p>
        </w:tc>
      </w:tr>
    </w:tbl>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spacing w:after="0" w:before="66" w:lineRule="auto"/>
        <w:jc w:val="center"/>
        <w:rPr>
          <w:rFonts w:ascii="Georgia" w:cs="Georgia" w:eastAsia="Georgia" w:hAnsi="Georgia"/>
          <w:b w:val="1"/>
          <w:bCs w:val="1"/>
          <w:color w:val="000000"/>
        </w:rPr>
      </w:pPr>
      <w:r w:rsidDel="00000000" w:rsidR="00000000" w:rsidRPr="00000000">
        <w:rPr>
          <w:rtl w:val="0"/>
        </w:rPr>
      </w:r>
    </w:p>
    <w:sectPr>
      <w:headerReference r:id="rId7" w:type="default"/>
      <w:footerReference r:id="rId8" w:type="default"/>
      <w:pgSz w:h="11906" w:w="16838" w:orient="landscape"/>
      <w:pgMar w:bottom="1418" w:top="1418" w:left="1418" w:right="1418"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-721359</wp:posOffset>
          </wp:positionH>
          <wp:positionV relativeFrom="paragraph">
            <wp:posOffset>0</wp:posOffset>
          </wp:positionV>
          <wp:extent cx="10514965" cy="134366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514965" cy="134366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after="0" w:line="276" w:lineRule="auto"/>
      <w:rPr>
        <w:rFonts w:ascii="Georgia" w:cs="Georgia" w:eastAsia="Georgia" w:hAnsi="Georgia"/>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8634384</wp:posOffset>
          </wp:positionH>
          <wp:positionV relativeFrom="paragraph">
            <wp:posOffset>0</wp:posOffset>
          </wp:positionV>
          <wp:extent cx="1157605" cy="889222"/>
          <wp:effectExtent b="0" l="0" r="0" t="0"/>
          <wp:wrapNone/>
          <wp:docPr id="1" name="image3.jpg"/>
          <a:graphic>
            <a:graphicData uri="http://schemas.openxmlformats.org/drawingml/2006/picture">
              <pic:pic>
                <pic:nvPicPr>
                  <pic:cNvPr id="0" name="image3.jpg"/>
                  <pic:cNvPicPr preferRelativeResize="0"/>
                </pic:nvPicPr>
                <pic:blipFill>
                  <a:blip r:embed="rId1"/>
                  <a:srcRect b="0" l="82491" r="0" t="0"/>
                  <a:stretch>
                    <a:fillRect/>
                  </a:stretch>
                </pic:blipFill>
                <pic:spPr>
                  <a:xfrm>
                    <a:off x="0" y="0"/>
                    <a:ext cx="1157605" cy="889222"/>
                  </a:xfrm>
                  <a:prstGeom prst="rect"/>
                  <a:ln/>
                </pic:spPr>
              </pic:pic>
            </a:graphicData>
          </a:graphic>
        </wp:anchor>
      </w:drawing>
    </w:r>
  </w:p>
  <w:tbl>
    <w:tblPr>
      <w:tblStyle w:val="Table5"/>
      <w:tblW w:w="9356.000000000002" w:type="dxa"/>
      <w:jc w:val="left"/>
      <w:tblInd w:w="23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3"/>
      <w:gridCol w:w="4111"/>
      <w:gridCol w:w="2552"/>
      <w:tblGridChange w:id="0">
        <w:tblGrid>
          <w:gridCol w:w="2693"/>
          <w:gridCol w:w="4111"/>
          <w:gridCol w:w="2552"/>
        </w:tblGrid>
      </w:tblGridChange>
    </w:tblGrid>
    <w:tr>
      <w:trPr>
        <w:cantSplit w:val="0"/>
        <w:trHeight w:val="567" w:hRule="atLeast"/>
        <w:tblHeader w:val="0"/>
      </w:trPr>
      <w:tc>
        <w:tcPr>
          <w:vMerge w:val="restart"/>
          <w:vAlign w:val="center"/>
        </w:tcPr>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leader="none" w:pos="4252"/>
              <w:tab w:val="right" w:leader="none" w:pos="8504"/>
            </w:tabs>
            <w:jc w:val="center"/>
            <w:rPr>
              <w:rFonts w:ascii="Arial" w:cs="Arial" w:eastAsia="Arial" w:hAnsi="Arial"/>
              <w:b w:val="1"/>
              <w:bCs w:val="1"/>
              <w:color w:val="000000"/>
            </w:rPr>
          </w:pPr>
          <w:r w:rsidDel="00000000" w:rsidR="00000000" w:rsidRPr="00000000">
            <w:rPr>
              <w:rFonts w:ascii="Arial" w:cs="Arial" w:eastAsia="Arial" w:hAnsi="Arial"/>
              <w:b w:val="1"/>
              <w:bCs w:val="1"/>
              <w:color w:val="000000"/>
            </w:rPr>
            <w:drawing>
              <wp:inline distB="0" distT="0" distL="0" distR="0">
                <wp:extent cx="1572895" cy="483235"/>
                <wp:effectExtent b="0" l="0" r="0" t="0"/>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572895" cy="48323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D0">
          <w:pPr>
            <w:spacing w:after="120" w:before="120" w:lineRule="auto"/>
            <w:jc w:val="center"/>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PRÁCTICAS PRE PROFESIONALES</w:t>
          </w:r>
        </w:p>
      </w:tc>
      <w:tc>
        <w:tcPr>
          <w:vMerge w:val="restart"/>
          <w:vAlign w:val="center"/>
        </w:tcPr>
        <w:p w:rsidR="00000000" w:rsidDel="00000000" w:rsidP="00000000" w:rsidRDefault="00000000" w:rsidRPr="00000000" w14:paraId="000000D1">
          <w:pPr>
            <w:ind w:hanging="108"/>
            <w:rPr>
              <w:rFonts w:ascii="Georgia" w:cs="Georgia" w:eastAsia="Georgia" w:hAnsi="Georgia"/>
              <w:b w:val="1"/>
              <w:bCs w:val="1"/>
              <w:sz w:val="16"/>
              <w:szCs w:val="16"/>
            </w:rPr>
          </w:pPr>
          <w:r w:rsidDel="00000000" w:rsidR="00000000" w:rsidRPr="00000000">
            <w:rPr>
              <w:rFonts w:ascii="Georgia" w:cs="Georgia" w:eastAsia="Georgia" w:hAnsi="Georgia"/>
              <w:b w:val="1"/>
              <w:bCs w:val="1"/>
              <w:sz w:val="16"/>
              <w:szCs w:val="16"/>
              <w:rtl w:val="0"/>
            </w:rPr>
            <w:t xml:space="preserve">Código: </w:t>
          </w:r>
          <w:r w:rsidDel="00000000" w:rsidR="00000000" w:rsidRPr="00000000">
            <w:rPr>
              <w:rFonts w:ascii="Georgia" w:cs="Georgia" w:eastAsia="Georgia" w:hAnsi="Georgia"/>
              <w:sz w:val="16"/>
              <w:szCs w:val="16"/>
              <w:rtl w:val="0"/>
            </w:rPr>
            <w:t xml:space="preserve">ISTS-PPP-PD-001-A02</w:t>
          </w:r>
          <w:r w:rsidDel="00000000" w:rsidR="00000000" w:rsidRPr="00000000">
            <w:rPr>
              <w:rtl w:val="0"/>
            </w:rPr>
          </w:r>
        </w:p>
        <w:p w:rsidR="00000000" w:rsidDel="00000000" w:rsidP="00000000" w:rsidRDefault="00000000" w:rsidRPr="00000000" w14:paraId="000000D2">
          <w:pPr>
            <w:ind w:hanging="108"/>
            <w:rPr>
              <w:rFonts w:ascii="Georgia" w:cs="Georgia" w:eastAsia="Georgia" w:hAnsi="Georgia"/>
              <w:b w:val="1"/>
              <w:bCs w:val="1"/>
              <w:sz w:val="16"/>
              <w:szCs w:val="16"/>
            </w:rPr>
          </w:pPr>
          <w:r w:rsidDel="00000000" w:rsidR="00000000" w:rsidRPr="00000000">
            <w:rPr>
              <w:rFonts w:ascii="Georgia" w:cs="Georgia" w:eastAsia="Georgia" w:hAnsi="Georgia"/>
              <w:b w:val="1"/>
              <w:bCs w:val="1"/>
              <w:sz w:val="16"/>
              <w:szCs w:val="16"/>
              <w:rtl w:val="0"/>
            </w:rPr>
            <w:t xml:space="preserve">Fecha:   </w:t>
          </w:r>
          <w:r w:rsidDel="00000000" w:rsidR="00000000" w:rsidRPr="00000000">
            <w:rPr>
              <w:rFonts w:ascii="Georgia" w:cs="Georgia" w:eastAsia="Georgia" w:hAnsi="Georgia"/>
              <w:sz w:val="16"/>
              <w:szCs w:val="16"/>
              <w:rtl w:val="0"/>
            </w:rPr>
            <w:t xml:space="preserve">25-marzo-2025</w:t>
          </w:r>
          <w:r w:rsidDel="00000000" w:rsidR="00000000" w:rsidRPr="00000000">
            <w:rPr>
              <w:rtl w:val="0"/>
            </w:rPr>
          </w:r>
        </w:p>
        <w:p w:rsidR="00000000" w:rsidDel="00000000" w:rsidP="00000000" w:rsidRDefault="00000000" w:rsidRPr="00000000" w14:paraId="000000D3">
          <w:pPr>
            <w:ind w:hanging="108"/>
            <w:rPr>
              <w:rFonts w:ascii="Georgia" w:cs="Georgia" w:eastAsia="Georgia" w:hAnsi="Georgia"/>
              <w:sz w:val="16"/>
              <w:szCs w:val="16"/>
            </w:rPr>
          </w:pPr>
          <w:r w:rsidDel="00000000" w:rsidR="00000000" w:rsidRPr="00000000">
            <w:rPr>
              <w:rFonts w:ascii="Georgia" w:cs="Georgia" w:eastAsia="Georgia" w:hAnsi="Georgia"/>
              <w:b w:val="1"/>
              <w:bCs w:val="1"/>
              <w:sz w:val="16"/>
              <w:szCs w:val="16"/>
              <w:rtl w:val="0"/>
            </w:rPr>
            <w:t xml:space="preserve">Versión: </w:t>
          </w:r>
          <w:r w:rsidDel="00000000" w:rsidR="00000000" w:rsidRPr="00000000">
            <w:rPr>
              <w:rFonts w:ascii="Georgia" w:cs="Georgia" w:eastAsia="Georgia" w:hAnsi="Georgia"/>
              <w:sz w:val="16"/>
              <w:szCs w:val="16"/>
              <w:rtl w:val="0"/>
            </w:rPr>
            <w:t xml:space="preserve">3.00</w:t>
          </w:r>
        </w:p>
        <w:p w:rsidR="00000000" w:rsidDel="00000000" w:rsidP="00000000" w:rsidRDefault="00000000" w:rsidRPr="00000000" w14:paraId="000000D4">
          <w:pPr>
            <w:ind w:hanging="108"/>
            <w:rPr>
              <w:rFonts w:ascii="Arial" w:cs="Arial" w:eastAsia="Arial" w:hAnsi="Arial"/>
              <w:b w:val="1"/>
              <w:bCs w:val="1"/>
              <w:sz w:val="16"/>
              <w:szCs w:val="16"/>
            </w:rPr>
          </w:pPr>
          <w:r w:rsidDel="00000000" w:rsidR="00000000" w:rsidRPr="00000000">
            <w:rPr>
              <w:rFonts w:ascii="Georgia" w:cs="Georgia" w:eastAsia="Georgia" w:hAnsi="Georgia"/>
              <w:b w:val="1"/>
              <w:bCs w:val="1"/>
              <w:sz w:val="16"/>
              <w:szCs w:val="16"/>
              <w:rtl w:val="0"/>
            </w:rPr>
            <w:t xml:space="preserve">Página:  </w:t>
          </w:r>
          <w:r w:rsidDel="00000000" w:rsidR="00000000" w:rsidRPr="00000000">
            <w:rPr>
              <w:rFonts w:ascii="Georgia" w:cs="Georgia" w:eastAsia="Georgia" w:hAnsi="Georgia"/>
              <w:sz w:val="16"/>
              <w:szCs w:val="16"/>
            </w:rPr>
            <w:fldChar w:fldCharType="begin"/>
            <w:instrText xml:space="preserve">PAGE</w:instrText>
            <w:fldChar w:fldCharType="separate"/>
            <w:fldChar w:fldCharType="end"/>
          </w:r>
          <w:r w:rsidDel="00000000" w:rsidR="00000000" w:rsidRPr="00000000">
            <w:rPr>
              <w:rFonts w:ascii="Georgia" w:cs="Georgia" w:eastAsia="Georgia" w:hAnsi="Georgia"/>
              <w:sz w:val="16"/>
              <w:szCs w:val="16"/>
              <w:rtl w:val="0"/>
            </w:rPr>
            <w:t xml:space="preserve"> de </w:t>
          </w:r>
          <w:r w:rsidDel="00000000" w:rsidR="00000000" w:rsidRPr="00000000">
            <w:rPr>
              <w:rFonts w:ascii="Georgia" w:cs="Georgia" w:eastAsia="Georgia" w:hAnsi="Georgia"/>
              <w:sz w:val="16"/>
              <w:szCs w:val="16"/>
            </w:rPr>
            <w:fldChar w:fldCharType="begin"/>
            <w:instrText xml:space="preserve">NUMPAGES</w:instrText>
            <w:fldChar w:fldCharType="separate"/>
            <w:fldChar w:fldCharType="end"/>
          </w:r>
          <w:r w:rsidDel="00000000" w:rsidR="00000000" w:rsidRPr="00000000">
            <w:rPr>
              <w:rtl w:val="0"/>
            </w:rPr>
          </w:r>
        </w:p>
      </w:tc>
    </w:tr>
    <w:tr>
      <w:trPr>
        <w:cantSplit w:val="0"/>
        <w:trHeight w:val="567" w:hRule="atLeast"/>
        <w:tblHeader w:val="0"/>
      </w:trPr>
      <w:tc>
        <w:tcPr>
          <w:vMerge w:val="continue"/>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6"/>
              <w:szCs w:val="16"/>
            </w:rPr>
          </w:pPr>
          <w:r w:rsidDel="00000000" w:rsidR="00000000" w:rsidRPr="00000000">
            <w:rPr>
              <w:rtl w:val="0"/>
            </w:rPr>
          </w:r>
        </w:p>
      </w:tc>
      <w:tc>
        <w:tcPr>
          <w:vAlign w:val="center"/>
        </w:tcPr>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252"/>
              <w:tab w:val="right" w:leader="none" w:pos="8504"/>
            </w:tabs>
            <w:spacing w:after="120" w:before="120" w:lineRule="auto"/>
            <w:jc w:val="center"/>
            <w:rPr>
              <w:rFonts w:ascii="Georgia" w:cs="Georgia" w:eastAsia="Georgia" w:hAnsi="Georgia"/>
              <w:b w:val="1"/>
              <w:bCs w:val="1"/>
              <w:sz w:val="16"/>
              <w:szCs w:val="16"/>
            </w:rPr>
          </w:pPr>
          <w:r w:rsidDel="00000000" w:rsidR="00000000" w:rsidRPr="00000000">
            <w:rPr>
              <w:rFonts w:ascii="Georgia" w:cs="Georgia" w:eastAsia="Georgia" w:hAnsi="Georgia"/>
              <w:b w:val="1"/>
              <w:bCs w:val="1"/>
              <w:sz w:val="16"/>
              <w:szCs w:val="16"/>
              <w:rtl w:val="0"/>
            </w:rPr>
            <w:t xml:space="preserve">Plan de aprendizaje práctico rotacional</w:t>
          </w:r>
        </w:p>
      </w:tc>
      <w:tc>
        <w:tcPr>
          <w:vMerge w:val="continue"/>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sz w:val="16"/>
              <w:szCs w:val="16"/>
            </w:rPr>
          </w:pPr>
          <w:r w:rsidDel="00000000" w:rsidR="00000000" w:rsidRPr="00000000">
            <w:rPr>
              <w:rtl w:val="0"/>
            </w:rPr>
          </w:r>
        </w:p>
      </w:tc>
    </w:tr>
  </w:tbl>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276"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Calibri" w:cs="Calibri" w:eastAsia="Calibri" w:hAnsi="Calibri"/>
      <w:sz w:val="24"/>
      <w:szCs w:val="24"/>
    </w:r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bCs w:val="1"/>
      </w:rPr>
    </w:tblStylePr>
    <w:tblStylePr w:type="firstRow">
      <w:rPr>
        <w:b w:val="1"/>
        <w:bCs w:val="1"/>
        <w:color w:val="ffffff"/>
      </w:rPr>
      <w:tcPr>
        <w:tcBorders>
          <w:top w:color="5b9bd5" w:space="0" w:sz="4" w:val="single"/>
          <w:left w:color="5b9bd5" w:space="0" w:sz="4" w:val="single"/>
          <w:bottom w:color="5b9bd5" w:space="0" w:sz="4" w:val="single"/>
          <w:right w:color="5b9bd5" w:space="0" w:sz="4" w:val="single"/>
          <w:insideH w:color="000000" w:space="0" w:sz="0" w:val="nil"/>
          <w:insideV w:color="000000" w:space="0" w:sz="0" w:val="nil"/>
        </w:tcBorders>
        <w:shd w:fill="5b9bd5" w:val="clear"/>
      </w:tcPr>
    </w:tblStylePr>
    <w:tblStylePr w:type="lastCol">
      <w:rPr>
        <w:b w:val="1"/>
        <w:bCs w:val="1"/>
      </w:rPr>
    </w:tblStylePr>
    <w:tblStylePr w:type="lastRow">
      <w:rPr>
        <w:b w:val="1"/>
        <w:bCs w:val="1"/>
      </w:rPr>
      <w:tcPr>
        <w:tcBorders>
          <w:top w:color="5b9bd5"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Calibri" w:cs="Calibri" w:eastAsia="Calibri" w:hAnsi="Calibri"/>
      <w:sz w:val="24"/>
      <w:szCs w:val="24"/>
    </w:r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bCs w:val="1"/>
      </w:rPr>
    </w:tblStylePr>
    <w:tblStylePr w:type="firstRow">
      <w:rPr>
        <w:b w:val="1"/>
        <w:bCs w:val="1"/>
        <w:color w:val="ffffff"/>
      </w:rPr>
      <w:tcPr>
        <w:tcBorders>
          <w:top w:color="5b9bd5" w:space="0" w:sz="4" w:val="single"/>
          <w:left w:color="5b9bd5" w:space="0" w:sz="4" w:val="single"/>
          <w:bottom w:color="5b9bd5" w:space="0" w:sz="4" w:val="single"/>
          <w:right w:color="5b9bd5" w:space="0" w:sz="4" w:val="single"/>
          <w:insideH w:color="000000" w:space="0" w:sz="0" w:val="nil"/>
          <w:insideV w:color="000000" w:space="0" w:sz="0" w:val="nil"/>
        </w:tcBorders>
        <w:shd w:fill="5b9bd5" w:val="clear"/>
      </w:tcPr>
    </w:tblStylePr>
    <w:tblStylePr w:type="lastCol">
      <w:rPr>
        <w:b w:val="1"/>
        <w:bCs w:val="1"/>
      </w:rPr>
    </w:tblStylePr>
    <w:tblStylePr w:type="lastRow">
      <w:rPr>
        <w:b w:val="1"/>
        <w:bCs w:val="1"/>
      </w:rPr>
      <w:tcPr>
        <w:tcBorders>
          <w:top w:color="5b9bd5" w:space="0" w:sz="4" w:val="single"/>
        </w:tcBorders>
      </w:tcPr>
    </w:tblStyle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1qeR9W/IE8vadl2XLg5nR0k2ng==">CgMxLjA4AHIhMUREZXdZSVlyY0REZ2dsZElYQ09IT3EzZG9Ec1dzT09H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ac352d83d77dbb7dccf959ed10c207291a7bee9a7049d88c765de36ea044c7e1</vt:lpwstr>
  </property>
</Properties>
</file>