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F1C5" w14:textId="6339639E" w:rsidR="0057725F" w:rsidRDefault="006C09F4">
      <w:pPr>
        <w:pStyle w:val="Textoindependiente"/>
        <w:jc w:val="right"/>
        <w:rPr>
          <w:sz w:val="22"/>
          <w:szCs w:val="22"/>
        </w:rPr>
      </w:pPr>
      <w:bookmarkStart w:id="0" w:name="_heading=h.gjdgxs" w:colFirst="0" w:colLast="0"/>
      <w:bookmarkEnd w:id="0"/>
      <w:r>
        <w:rPr>
          <w:spacing w:val="-2"/>
          <w:sz w:val="22"/>
          <w:szCs w:val="22"/>
        </w:rPr>
        <w:t>Memorando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Nro.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ISUS-ACA-C</w:t>
      </w:r>
      <w:r w:rsidR="00826F8C">
        <w:rPr>
          <w:spacing w:val="-2"/>
          <w:sz w:val="22"/>
          <w:szCs w:val="22"/>
        </w:rPr>
        <w:t>EDI</w:t>
      </w:r>
      <w:r>
        <w:rPr>
          <w:spacing w:val="-2"/>
          <w:sz w:val="22"/>
          <w:szCs w:val="22"/>
        </w:rPr>
        <w:t>-202</w:t>
      </w:r>
      <w:r w:rsidR="00826F8C">
        <w:rPr>
          <w:spacing w:val="-2"/>
          <w:sz w:val="22"/>
          <w:szCs w:val="22"/>
        </w:rPr>
        <w:t>5</w:t>
      </w:r>
      <w:r>
        <w:rPr>
          <w:spacing w:val="-2"/>
          <w:sz w:val="22"/>
          <w:szCs w:val="22"/>
        </w:rPr>
        <w:t>-</w:t>
      </w:r>
      <w:r>
        <w:rPr>
          <w:spacing w:val="-5"/>
          <w:sz w:val="22"/>
          <w:szCs w:val="22"/>
        </w:rPr>
        <w:t>I</w:t>
      </w:r>
    </w:p>
    <w:p w14:paraId="1F51B9C2" w14:textId="3D23448B" w:rsidR="0057725F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117"/>
        <w:jc w:val="right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Quito, </w:t>
      </w:r>
      <w:r w:rsidR="00D67246">
        <w:rPr>
          <w:rFonts w:ascii="Georgia" w:hAnsi="Georgia"/>
          <w:color w:val="000000"/>
        </w:rPr>
        <w:t>….</w:t>
      </w:r>
      <w:r>
        <w:rPr>
          <w:rFonts w:ascii="Georgia" w:hAnsi="Georgia"/>
        </w:rPr>
        <w:t xml:space="preserve"> de </w:t>
      </w:r>
      <w:r w:rsidR="00D67246">
        <w:rPr>
          <w:rFonts w:ascii="Georgia" w:hAnsi="Georgia"/>
        </w:rPr>
        <w:t>….</w:t>
      </w:r>
      <w:r>
        <w:rPr>
          <w:rFonts w:ascii="Georgia" w:hAnsi="Georgia"/>
        </w:rPr>
        <w:t xml:space="preserve"> del </w:t>
      </w:r>
      <w:proofErr w:type="gramStart"/>
      <w:r>
        <w:rPr>
          <w:rFonts w:ascii="Georgia" w:hAnsi="Georgia"/>
        </w:rPr>
        <w:t>202</w:t>
      </w:r>
      <w:r w:rsidR="00D67246">
        <w:rPr>
          <w:rFonts w:ascii="Georgia" w:hAnsi="Georgia"/>
        </w:rPr>
        <w:t>..</w:t>
      </w:r>
      <w:proofErr w:type="gramEnd"/>
    </w:p>
    <w:p w14:paraId="1D4FFAE1" w14:textId="77777777" w:rsidR="0057725F" w:rsidRDefault="005772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117"/>
        <w:jc w:val="right"/>
        <w:rPr>
          <w:rFonts w:ascii="Georgia" w:hAnsi="Georgia"/>
          <w:color w:val="000000"/>
        </w:rPr>
      </w:pPr>
    </w:p>
    <w:p w14:paraId="20585472" w14:textId="2B763A61" w:rsidR="0057725F" w:rsidRDefault="006C09F4" w:rsidP="00826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Para: </w:t>
      </w:r>
      <w:r w:rsidR="00D67246">
        <w:rPr>
          <w:rFonts w:ascii="Georgia" w:hAnsi="Georgia"/>
          <w:color w:val="000000"/>
        </w:rPr>
        <w:t>……………………………………………………</w:t>
      </w:r>
    </w:p>
    <w:p w14:paraId="77AC508F" w14:textId="4CCAB68F" w:rsidR="0057725F" w:rsidRPr="00826F8C" w:rsidRDefault="00D67246" w:rsidP="00826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/>
        <w:ind w:left="10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………………………………………………………..</w:t>
      </w:r>
      <w:r w:rsidR="006C09F4" w:rsidRPr="00826F8C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</w:p>
    <w:p w14:paraId="289B722A" w14:textId="62328E78" w:rsidR="0057725F" w:rsidRPr="00826F8C" w:rsidRDefault="00D67246" w:rsidP="00826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left="100" w:right="582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………………………………………………………..</w:t>
      </w:r>
    </w:p>
    <w:p w14:paraId="6E77849B" w14:textId="77777777" w:rsidR="0057725F" w:rsidRDefault="005772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left="100" w:right="582"/>
        <w:rPr>
          <w:rFonts w:ascii="Georgia" w:hAnsi="Georgia"/>
          <w:color w:val="000000"/>
        </w:rPr>
      </w:pPr>
    </w:p>
    <w:p w14:paraId="7A2715DB" w14:textId="77777777" w:rsidR="0057725F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/>
        <w:ind w:left="10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De: Psi Cl Verónica Mosquera.</w:t>
      </w:r>
    </w:p>
    <w:p w14:paraId="72BC2C32" w14:textId="77777777" w:rsidR="001F04E2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left="100" w:right="2325"/>
        <w:rPr>
          <w:rFonts w:ascii="Georgia" w:hAnsi="Georgia"/>
          <w:b/>
          <w:color w:val="000000"/>
          <w:sz w:val="20"/>
          <w:szCs w:val="20"/>
        </w:rPr>
      </w:pPr>
      <w:r w:rsidRPr="00826F8C">
        <w:rPr>
          <w:rFonts w:ascii="Georgia" w:hAnsi="Georgia"/>
          <w:b/>
          <w:color w:val="000000"/>
          <w:sz w:val="20"/>
          <w:szCs w:val="20"/>
        </w:rPr>
        <w:t xml:space="preserve">Coordinadora de la carrera de </w:t>
      </w:r>
      <w:r w:rsidR="001F04E2">
        <w:rPr>
          <w:rFonts w:ascii="Georgia" w:hAnsi="Georgia"/>
          <w:b/>
          <w:color w:val="000000"/>
          <w:sz w:val="20"/>
          <w:szCs w:val="20"/>
        </w:rPr>
        <w:t>Educación Inicial</w:t>
      </w:r>
    </w:p>
    <w:p w14:paraId="487E73F6" w14:textId="5FD11269" w:rsidR="0057725F" w:rsidRPr="00826F8C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left="100" w:right="2325"/>
        <w:rPr>
          <w:rFonts w:ascii="Georgia" w:hAnsi="Georgia"/>
          <w:b/>
          <w:bCs/>
          <w:color w:val="000000"/>
          <w:sz w:val="20"/>
          <w:szCs w:val="20"/>
        </w:rPr>
      </w:pPr>
      <w:r w:rsidRPr="00826F8C">
        <w:rPr>
          <w:rFonts w:ascii="Georgia" w:hAnsi="Georgia"/>
          <w:color w:val="000000"/>
          <w:sz w:val="20"/>
          <w:szCs w:val="20"/>
        </w:rPr>
        <w:t xml:space="preserve"> </w:t>
      </w:r>
      <w:r w:rsidRPr="00826F8C">
        <w:rPr>
          <w:rFonts w:ascii="Georgia" w:hAnsi="Georgia"/>
          <w:b/>
          <w:bCs/>
          <w:color w:val="000000"/>
          <w:sz w:val="20"/>
          <w:szCs w:val="20"/>
        </w:rPr>
        <w:t>Instituto</w:t>
      </w:r>
      <w:r w:rsidRPr="00826F8C">
        <w:rPr>
          <w:rFonts w:ascii="Georgia" w:hAnsi="Georgia"/>
          <w:b/>
          <w:bCs/>
          <w:color w:val="000000"/>
          <w:sz w:val="20"/>
          <w:szCs w:val="20"/>
        </w:rPr>
        <w:t xml:space="preserve"> Superior Tecnológico Sucre</w:t>
      </w:r>
    </w:p>
    <w:p w14:paraId="36337285" w14:textId="77777777" w:rsidR="0057725F" w:rsidRDefault="005772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eorgia" w:hAnsi="Georgia"/>
          <w:color w:val="000000"/>
        </w:rPr>
      </w:pPr>
    </w:p>
    <w:p w14:paraId="68123E8B" w14:textId="72EA56FB" w:rsidR="0057725F" w:rsidRPr="00826F8C" w:rsidRDefault="006C09F4" w:rsidP="00826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-1141"/>
        <w:rPr>
          <w:rFonts w:ascii="Georgia" w:hAnsi="Georgia"/>
          <w:b/>
          <w:bCs/>
          <w:color w:val="2F5496"/>
        </w:rPr>
      </w:pPr>
      <w:r>
        <w:rPr>
          <w:rFonts w:ascii="Georgia" w:hAnsi="Georgia" w:cs="Calibri"/>
          <w:b/>
          <w:bCs/>
        </w:rPr>
        <w:t xml:space="preserve">ASUNTO: </w:t>
      </w:r>
      <w:r>
        <w:rPr>
          <w:rFonts w:ascii="Georgia" w:hAnsi="Georgia" w:cs="Calibri"/>
          <w:b/>
          <w:bCs/>
          <w:color w:val="2F5496"/>
        </w:rPr>
        <w:t>ASIGNACIÓN DE ESTUDIANTES A LAS ENTIDADES FORMADORAS RECEPTORAS</w:t>
      </w:r>
    </w:p>
    <w:p w14:paraId="1EF63B15" w14:textId="77777777" w:rsidR="0057725F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De nuestra consideración:</w:t>
      </w:r>
    </w:p>
    <w:p w14:paraId="67454D46" w14:textId="2248F3C3" w:rsidR="0057725F" w:rsidRDefault="006C09F4">
      <w:pPr>
        <w:spacing w:line="276" w:lineRule="auto"/>
        <w:ind w:left="100" w:right="117"/>
        <w:jc w:val="both"/>
        <w:rPr>
          <w:rFonts w:ascii="Georgia" w:hAnsi="Georgia"/>
          <w:i/>
        </w:rPr>
      </w:pPr>
      <w:r>
        <w:rPr>
          <w:rFonts w:ascii="Georgia" w:hAnsi="Georgia"/>
        </w:rPr>
        <w:t>Reciba un respetuoso saludo, a la vez el presente tiene como propósito hacerle conocer que, en base al convenio interinstitucion</w:t>
      </w:r>
      <w:r>
        <w:rPr>
          <w:rFonts w:ascii="Georgia" w:hAnsi="Georgia"/>
        </w:rPr>
        <w:t xml:space="preserve">al que tiene como objetivo </w:t>
      </w:r>
      <w:r>
        <w:rPr>
          <w:rFonts w:ascii="Georgia" w:hAnsi="Georgia"/>
          <w:i/>
        </w:rPr>
        <w:t xml:space="preserve">“La ejecución de prácticas pre profesionales de estudiantes de pregrado de la carrera de Tecnología Superior en </w:t>
      </w:r>
      <w:r w:rsidR="00826F8C">
        <w:rPr>
          <w:rFonts w:ascii="Georgia" w:hAnsi="Georgia"/>
          <w:i/>
        </w:rPr>
        <w:t>Educación Inicial</w:t>
      </w:r>
      <w:r>
        <w:rPr>
          <w:rFonts w:ascii="Georgia" w:hAnsi="Georgia"/>
          <w:i/>
        </w:rPr>
        <w:t xml:space="preserve"> del Instituto Superior Tecnológico Sucre, en las instalaciones físicas de las entidades formadoras.</w:t>
      </w:r>
      <w:r>
        <w:rPr>
          <w:rFonts w:ascii="Georgia" w:hAnsi="Georgia"/>
          <w:i/>
        </w:rPr>
        <w:t>”</w:t>
      </w:r>
    </w:p>
    <w:p w14:paraId="68B25C8E" w14:textId="04B8CFDC" w:rsidR="0057725F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Solicitamos a usted respetuosamente se permita realizar las prácticas de formación dual de los/as estudiantes que pertenecen a nuestra carrera de </w:t>
      </w:r>
      <w:r w:rsidR="00826F8C">
        <w:rPr>
          <w:rFonts w:ascii="Georgia" w:hAnsi="Georgia"/>
          <w:color w:val="000000"/>
        </w:rPr>
        <w:t>Educación Inicial</w:t>
      </w:r>
      <w:r>
        <w:rPr>
          <w:rFonts w:ascii="Georgia" w:hAnsi="Georgia"/>
          <w:color w:val="000000"/>
        </w:rPr>
        <w:t xml:space="preserve"> según el detalle:</w:t>
      </w:r>
    </w:p>
    <w:p w14:paraId="1D95A388" w14:textId="4AF2BCFC" w:rsidR="0057725F" w:rsidRDefault="00D67246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……………………………………………</w:t>
      </w:r>
      <w:proofErr w:type="gramStart"/>
      <w:r>
        <w:rPr>
          <w:rFonts w:ascii="Georgia" w:eastAsia="Arial" w:hAnsi="Georgia" w:cs="Arial"/>
        </w:rPr>
        <w:t>…(</w:t>
      </w:r>
      <w:proofErr w:type="gramEnd"/>
      <w:r>
        <w:rPr>
          <w:rFonts w:ascii="Georgia" w:eastAsia="Arial" w:hAnsi="Georgia" w:cs="Arial"/>
        </w:rPr>
        <w:t>Nombres completos Estudiantes – cédula)</w:t>
      </w:r>
    </w:p>
    <w:p w14:paraId="6C2EC7C4" w14:textId="77777777" w:rsidR="00D67246" w:rsidRDefault="00D67246" w:rsidP="00D67246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……………………………………………</w:t>
      </w:r>
      <w:proofErr w:type="gramStart"/>
      <w:r>
        <w:rPr>
          <w:rFonts w:ascii="Georgia" w:eastAsia="Arial" w:hAnsi="Georgia" w:cs="Arial"/>
        </w:rPr>
        <w:t>…(</w:t>
      </w:r>
      <w:proofErr w:type="gramEnd"/>
      <w:r>
        <w:rPr>
          <w:rFonts w:ascii="Georgia" w:eastAsia="Arial" w:hAnsi="Georgia" w:cs="Arial"/>
        </w:rPr>
        <w:t>Nombres completos Estudiantes – cédula)</w:t>
      </w:r>
    </w:p>
    <w:p w14:paraId="59B2A0D0" w14:textId="77777777" w:rsidR="00D67246" w:rsidRDefault="00D67246" w:rsidP="00D67246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……………………………………………</w:t>
      </w:r>
      <w:proofErr w:type="gramStart"/>
      <w:r>
        <w:rPr>
          <w:rFonts w:ascii="Georgia" w:eastAsia="Arial" w:hAnsi="Georgia" w:cs="Arial"/>
        </w:rPr>
        <w:t>…(</w:t>
      </w:r>
      <w:proofErr w:type="gramEnd"/>
      <w:r>
        <w:rPr>
          <w:rFonts w:ascii="Georgia" w:eastAsia="Arial" w:hAnsi="Georgia" w:cs="Arial"/>
        </w:rPr>
        <w:t>Nombres completos Estudiantes – cédula)</w:t>
      </w:r>
    </w:p>
    <w:p w14:paraId="34D03A15" w14:textId="77777777" w:rsidR="00D67246" w:rsidRDefault="00D67246" w:rsidP="00D67246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……………………………………………</w:t>
      </w:r>
      <w:proofErr w:type="gramStart"/>
      <w:r>
        <w:rPr>
          <w:rFonts w:ascii="Georgia" w:eastAsia="Arial" w:hAnsi="Georgia" w:cs="Arial"/>
        </w:rPr>
        <w:t>…(</w:t>
      </w:r>
      <w:proofErr w:type="gramEnd"/>
      <w:r>
        <w:rPr>
          <w:rFonts w:ascii="Georgia" w:eastAsia="Arial" w:hAnsi="Georgia" w:cs="Arial"/>
        </w:rPr>
        <w:t>Nombres completos Estudiantes – cédula)</w:t>
      </w:r>
    </w:p>
    <w:p w14:paraId="33510E66" w14:textId="77777777" w:rsidR="00D67246" w:rsidRDefault="00D67246" w:rsidP="00D67246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……………………………………………</w:t>
      </w:r>
      <w:proofErr w:type="gramStart"/>
      <w:r>
        <w:rPr>
          <w:rFonts w:ascii="Georgia" w:eastAsia="Arial" w:hAnsi="Georgia" w:cs="Arial"/>
        </w:rPr>
        <w:t>…(</w:t>
      </w:r>
      <w:proofErr w:type="gramEnd"/>
      <w:r>
        <w:rPr>
          <w:rFonts w:ascii="Georgia" w:eastAsia="Arial" w:hAnsi="Georgia" w:cs="Arial"/>
        </w:rPr>
        <w:t>Nombres completos Estudiantes – cédula)</w:t>
      </w:r>
    </w:p>
    <w:p w14:paraId="10AF5A1F" w14:textId="77777777" w:rsidR="0057725F" w:rsidRDefault="0057725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rFonts w:ascii="Georgia" w:eastAsia="Arial" w:hAnsi="Georgia" w:cs="Arial"/>
        </w:rPr>
      </w:pPr>
    </w:p>
    <w:p w14:paraId="32211634" w14:textId="77777777" w:rsidR="0057725F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11" w:lineRule="auto"/>
        <w:ind w:left="100" w:right="434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Saludos cordiales,</w:t>
      </w:r>
      <w:bookmarkStart w:id="1" w:name="_GoBack"/>
      <w:bookmarkEnd w:id="1"/>
    </w:p>
    <w:p w14:paraId="3A5D928C" w14:textId="77777777" w:rsidR="0057725F" w:rsidRDefault="005772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11" w:lineRule="auto"/>
        <w:ind w:left="100" w:right="4343"/>
        <w:rPr>
          <w:rFonts w:ascii="Georgia" w:hAnsi="Georgia"/>
          <w:color w:val="000000"/>
        </w:rPr>
      </w:pPr>
    </w:p>
    <w:p w14:paraId="32CBCD8A" w14:textId="77777777" w:rsidR="0057725F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Psi Cl Verónica Mosquera.</w:t>
      </w:r>
    </w:p>
    <w:p w14:paraId="4F990850" w14:textId="5E198537" w:rsidR="0057725F" w:rsidRPr="00826F8C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right="2325"/>
        <w:rPr>
          <w:rFonts w:ascii="Georgia" w:hAnsi="Georgia"/>
          <w:color w:val="000000"/>
          <w:sz w:val="18"/>
          <w:szCs w:val="18"/>
        </w:rPr>
      </w:pPr>
      <w:r w:rsidRPr="00826F8C">
        <w:rPr>
          <w:rFonts w:ascii="Georgia" w:hAnsi="Georgia"/>
          <w:b/>
          <w:color w:val="000000"/>
          <w:sz w:val="18"/>
          <w:szCs w:val="18"/>
        </w:rPr>
        <w:t xml:space="preserve">Coordinadora de la carrera de </w:t>
      </w:r>
      <w:r w:rsidR="009A5418" w:rsidRPr="009A5418">
        <w:rPr>
          <w:rFonts w:ascii="Georgia" w:hAnsi="Georgia"/>
          <w:b/>
          <w:color w:val="000000"/>
          <w:sz w:val="18"/>
          <w:szCs w:val="18"/>
        </w:rPr>
        <w:t>Educación Inicial</w:t>
      </w:r>
    </w:p>
    <w:p w14:paraId="3CE0D575" w14:textId="77777777" w:rsidR="0057725F" w:rsidRPr="00826F8C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right="2325"/>
        <w:rPr>
          <w:rFonts w:ascii="Georgia" w:hAnsi="Georgia"/>
          <w:color w:val="000000"/>
          <w:sz w:val="18"/>
          <w:szCs w:val="18"/>
        </w:rPr>
      </w:pPr>
      <w:r w:rsidRPr="00826F8C">
        <w:rPr>
          <w:rFonts w:ascii="Georgia" w:hAnsi="Georgia"/>
          <w:color w:val="000000"/>
          <w:sz w:val="18"/>
          <w:szCs w:val="18"/>
        </w:rPr>
        <w:t xml:space="preserve">INSTITUTO SUPERIOR </w:t>
      </w:r>
      <w:r w:rsidRPr="00826F8C">
        <w:rPr>
          <w:rFonts w:ascii="Georgia" w:hAnsi="Georgia"/>
          <w:color w:val="000000"/>
          <w:sz w:val="18"/>
          <w:szCs w:val="18"/>
        </w:rPr>
        <w:t>TECNOLÓGICO SUCRE</w:t>
      </w:r>
    </w:p>
    <w:p w14:paraId="1869AEAA" w14:textId="77777777" w:rsidR="0057725F" w:rsidRPr="00826F8C" w:rsidRDefault="006C0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1" w:lineRule="auto"/>
        <w:jc w:val="both"/>
        <w:rPr>
          <w:rFonts w:ascii="Georgia" w:hAnsi="Georgia"/>
          <w:color w:val="000000"/>
          <w:sz w:val="18"/>
          <w:szCs w:val="18"/>
        </w:rPr>
      </w:pPr>
      <w:r w:rsidRPr="00826F8C">
        <w:rPr>
          <w:rFonts w:ascii="Georgia" w:hAnsi="Georgia"/>
          <w:color w:val="000000"/>
          <w:sz w:val="18"/>
          <w:szCs w:val="18"/>
        </w:rPr>
        <w:t>Teléf. 02 2547 - 356</w:t>
      </w:r>
    </w:p>
    <w:p w14:paraId="295E7C56" w14:textId="77777777" w:rsidR="0057725F" w:rsidRPr="00826F8C" w:rsidRDefault="006C09F4" w:rsidP="00826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/>
        <w:rPr>
          <w:rFonts w:ascii="Georgia" w:hAnsi="Georgia"/>
          <w:sz w:val="18"/>
          <w:szCs w:val="18"/>
        </w:rPr>
      </w:pPr>
      <w:r w:rsidRPr="00826F8C">
        <w:rPr>
          <w:rFonts w:ascii="Georgia" w:hAnsi="Georgia"/>
          <w:color w:val="000000"/>
          <w:sz w:val="18"/>
          <w:szCs w:val="18"/>
        </w:rPr>
        <w:t xml:space="preserve">Email: </w:t>
      </w:r>
      <w:hyperlink r:id="rId8" w:history="1">
        <w:r w:rsidR="0057725F" w:rsidRPr="00826F8C">
          <w:rPr>
            <w:rFonts w:ascii="Georgia" w:hAnsi="Georgia"/>
            <w:color w:val="0462C1"/>
            <w:sz w:val="18"/>
            <w:szCs w:val="18"/>
            <w:u w:val="single"/>
          </w:rPr>
          <w:t>vmosquera@tecnologicosucre.edu.ec</w:t>
        </w:r>
      </w:hyperlink>
    </w:p>
    <w:p w14:paraId="28D4BB25" w14:textId="77777777" w:rsidR="0057725F" w:rsidRDefault="0057725F"/>
    <w:sectPr w:rsidR="0057725F">
      <w:headerReference w:type="default" r:id="rId9"/>
      <w:footerReference w:type="default" r:id="rId10"/>
      <w:pgSz w:w="11900" w:h="16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F3FB" w14:textId="77777777" w:rsidR="006C09F4" w:rsidRDefault="006C09F4">
      <w:pPr>
        <w:spacing w:after="0" w:line="240" w:lineRule="auto"/>
      </w:pPr>
      <w:r>
        <w:separator/>
      </w:r>
    </w:p>
  </w:endnote>
  <w:endnote w:type="continuationSeparator" w:id="0">
    <w:p w14:paraId="61A8CC86" w14:textId="77777777" w:rsidR="006C09F4" w:rsidRDefault="006C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6B14" w14:textId="77777777" w:rsidR="0057725F" w:rsidRDefault="006C09F4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3" behindDoc="1" locked="0" layoutInCell="1" allowOverlap="1" wp14:anchorId="4E7F93FE" wp14:editId="0F5D55C3">
          <wp:simplePos x="0" y="0"/>
          <wp:positionH relativeFrom="column">
            <wp:posOffset>-1051560</wp:posOffset>
          </wp:positionH>
          <wp:positionV relativeFrom="page">
            <wp:posOffset>9467850</wp:posOffset>
          </wp:positionV>
          <wp:extent cx="7518400" cy="1214755"/>
          <wp:effectExtent l="0" t="0" r="0" b="4445"/>
          <wp:wrapTight wrapText="bothSides">
            <wp:wrapPolygon edited="0">
              <wp:start x="1277" y="4065"/>
              <wp:lineTo x="1241" y="16033"/>
              <wp:lineTo x="15361" y="18969"/>
              <wp:lineTo x="17988" y="18969"/>
              <wp:lineTo x="17586" y="21453"/>
              <wp:lineTo x="21564" y="21453"/>
              <wp:lineTo x="21564" y="5420"/>
              <wp:lineTo x="7735" y="4065"/>
              <wp:lineTo x="1277" y="4065"/>
            </wp:wrapPolygon>
          </wp:wrapTight>
          <wp:docPr id="4098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18400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F268" w14:textId="77777777" w:rsidR="006C09F4" w:rsidRDefault="006C09F4">
      <w:pPr>
        <w:spacing w:after="0" w:line="240" w:lineRule="auto"/>
      </w:pPr>
      <w:r>
        <w:separator/>
      </w:r>
    </w:p>
  </w:footnote>
  <w:footnote w:type="continuationSeparator" w:id="0">
    <w:p w14:paraId="33075CC8" w14:textId="77777777" w:rsidR="006C09F4" w:rsidRDefault="006C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0850" w14:textId="77777777" w:rsidR="0057725F" w:rsidRDefault="006C09F4">
    <w:pPr>
      <w:pStyle w:val="Ttulo1"/>
    </w:pPr>
    <w:r>
      <w:rPr>
        <w:noProof/>
        <w:lang w:eastAsia="es-EC"/>
      </w:rPr>
      <w:drawing>
        <wp:anchor distT="0" distB="0" distL="114300" distR="114300" simplePos="0" relativeHeight="2" behindDoc="1" locked="0" layoutInCell="1" allowOverlap="1" wp14:anchorId="3F88FFD1" wp14:editId="05CAC1F5">
          <wp:simplePos x="0" y="0"/>
          <wp:positionH relativeFrom="column">
            <wp:posOffset>-1072515</wp:posOffset>
          </wp:positionH>
          <wp:positionV relativeFrom="page">
            <wp:posOffset>11430</wp:posOffset>
          </wp:positionV>
          <wp:extent cx="7574915" cy="1223645"/>
          <wp:effectExtent l="0" t="0" r="0" b="0"/>
          <wp:wrapTight wrapText="bothSides">
            <wp:wrapPolygon edited="0">
              <wp:start x="18469" y="0"/>
              <wp:lineTo x="18469" y="673"/>
              <wp:lineTo x="18723" y="3587"/>
              <wp:lineTo x="2390" y="4708"/>
              <wp:lineTo x="1521" y="4932"/>
              <wp:lineTo x="1521" y="7174"/>
              <wp:lineTo x="1340" y="8967"/>
              <wp:lineTo x="1304" y="9864"/>
              <wp:lineTo x="1376" y="10761"/>
              <wp:lineTo x="1593" y="14348"/>
              <wp:lineTo x="1593" y="14796"/>
              <wp:lineTo x="6301" y="14796"/>
              <wp:lineTo x="6301" y="14348"/>
              <wp:lineTo x="21547" y="13451"/>
              <wp:lineTo x="21547" y="0"/>
              <wp:lineTo x="18469" y="0"/>
            </wp:wrapPolygon>
          </wp:wrapTight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7491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40A"/>
    <w:multiLevelType w:val="hybridMultilevel"/>
    <w:tmpl w:val="C19C0E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5F"/>
    <w:rsid w:val="001F04E2"/>
    <w:rsid w:val="00405E52"/>
    <w:rsid w:val="00414B60"/>
    <w:rsid w:val="004674E4"/>
    <w:rsid w:val="0057725F"/>
    <w:rsid w:val="006C09F4"/>
    <w:rsid w:val="006C60B5"/>
    <w:rsid w:val="007642C2"/>
    <w:rsid w:val="007E6042"/>
    <w:rsid w:val="00826F8C"/>
    <w:rsid w:val="00884EC2"/>
    <w:rsid w:val="009A5418"/>
    <w:rsid w:val="00D63338"/>
    <w:rsid w:val="00D67246"/>
    <w:rsid w:val="00E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4ADE"/>
  <w15:docId w15:val="{2F79768D-42CD-4440-869A-C19F9B5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Pr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lang w:val="es-ES_tradnl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Calibri Light" w:eastAsia="SimSun" w:hAnsi="Calibri Light" w:cs="SimSun"/>
      <w:color w:val="2F5496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cs="Calibri"/>
      <w:lang w:eastAsia="es-EC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Georgia" w:eastAsia="Georgia" w:hAnsi="Georgia" w:cs="Georgi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osquera@tecnologicosucre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F1C9C31-8E41-424B-A8E1-E6ABF99A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7</cp:revision>
  <dcterms:created xsi:type="dcterms:W3CDTF">2024-10-30T00:13:00Z</dcterms:created>
  <dcterms:modified xsi:type="dcterms:W3CDTF">2025-05-07T16:23:00Z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53e97731e5e64f5faa7ade3dfc60f970</vt:lpwstr>
  </property>
</Properties>
</file>