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0EAC1AED" w:rsidR="000F4DBD" w:rsidRDefault="0084583E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Fotografía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DD1350" w14:paraId="4CE92A21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40ACDF" w14:textId="7069044F" w:rsidR="00DD1350" w:rsidRDefault="00DD1350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A6A1" w14:textId="77777777" w:rsidR="00DD1350" w:rsidRDefault="00DD1350" w:rsidP="00DD1350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59A6AC11" w:rsidR="000F4DBD" w:rsidRDefault="0084583E" w:rsidP="003F2898">
            <w:pPr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Fotografía básica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FA6D" w14:textId="77777777" w:rsidR="0084583E" w:rsidRPr="0084583E" w:rsidRDefault="0084583E" w:rsidP="008458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Implementa elementos del lenguaje de los medios de comunicación (encuadre, plano,</w:t>
            </w:r>
          </w:p>
          <w:p w14:paraId="73481BA9" w14:textId="77777777" w:rsidR="0084583E" w:rsidRPr="0084583E" w:rsidRDefault="0084583E" w:rsidP="008458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angulación) en la producción de contenidos visuales o audiovisuales.</w:t>
            </w:r>
          </w:p>
          <w:p w14:paraId="5B9B2454" w14:textId="305A0A19" w:rsidR="000F4DBD" w:rsidRPr="0084583E" w:rsidRDefault="0084583E" w:rsidP="008458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Propone configuraciones estéticas y alternativas visuales haciendo uso del lenguaje audiovisual con un propósito concreto (comercial, cultural, social).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1F4B5091" w:rsidR="000F4DBD" w:rsidRDefault="0084583E" w:rsidP="003F2898">
            <w:pPr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Iluminación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1CF2" w14:textId="1C5BF034" w:rsidR="000F4DBD" w:rsidRPr="00394547" w:rsidRDefault="0084583E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Utiliza eficientemente equipos y técnicas de iluminación en entornos analógicos y digitales para proyectos fotográficos específicos</w:t>
            </w:r>
            <w:r w:rsidR="000F4DBD" w:rsidRPr="49C53147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5F6C1366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Género y estilos en el estudio fotográfico y fuera del estudio fotográfico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55D7" w14:textId="77777777" w:rsidR="0089413F" w:rsidRPr="0089413F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Maneja la técnica del ‘</w:t>
            </w:r>
            <w:proofErr w:type="spellStart"/>
            <w:r w:rsidRPr="0089413F">
              <w:rPr>
                <w:rFonts w:ascii="Georgia" w:hAnsi="Georgia"/>
                <w:sz w:val="14"/>
                <w:szCs w:val="14"/>
              </w:rPr>
              <w:t>Chroma</w:t>
            </w:r>
            <w:proofErr w:type="spellEnd"/>
            <w:r w:rsidRPr="0089413F"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89413F">
              <w:rPr>
                <w:rFonts w:ascii="Georgia" w:hAnsi="Georgia"/>
                <w:sz w:val="14"/>
                <w:szCs w:val="14"/>
              </w:rPr>
              <w:t>key</w:t>
            </w:r>
            <w:proofErr w:type="spellEnd"/>
            <w:r w:rsidRPr="0089413F">
              <w:rPr>
                <w:rFonts w:ascii="Georgia" w:hAnsi="Georgia"/>
                <w:sz w:val="14"/>
                <w:szCs w:val="14"/>
              </w:rPr>
              <w:t>’ para generar escenografía, entornos y contextos visuales.</w:t>
            </w:r>
          </w:p>
          <w:p w14:paraId="51520FB3" w14:textId="11EA2A02" w:rsidR="000F4DBD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Evalúa la utilidad del equipo necesario, complementario o accesorio para capturar imágenes fuera del estudio fotográfico en función del género, la locación y las características del registro</w:t>
            </w:r>
            <w:r w:rsidR="000F4DBD" w:rsidRPr="49C53147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61C0A8E7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Fundamentos básicos del diseño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F10" w14:textId="771119DF" w:rsidR="000F4DBD" w:rsidRDefault="0089413F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Maneja los elementos básicos del diseño cuidando las articulaciones y armonía de contraste, textura, dimensión y movimiento.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5227AB10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Procedimientos del lenguaje visual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10E" w14:textId="50ACCE49" w:rsidR="000F4DBD" w:rsidRPr="00E71368" w:rsidRDefault="0089413F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Ordena y gestiona los archivos digitales cuidado la calidad, resolución y tamaño de la información con criterio de uso a futuro.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43C4BCA7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lastRenderedPageBreak/>
              <w:t>Marketing y social media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ACA" w14:textId="7D78308C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9413F" w:rsidRPr="0089413F">
              <w:rPr>
                <w:rFonts w:ascii="Georgia" w:hAnsi="Georgia"/>
                <w:sz w:val="14"/>
                <w:szCs w:val="14"/>
              </w:rPr>
              <w:t>Elige los contenidos y planifica su publicación en los entornos adecuados (virtuales o físicos) haciendo uso de herramientas especificas según los objetivos planteados.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62C40F1F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lastRenderedPageBreak/>
              <w:t>Procesamiento del lenguaje audiovisual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938" w14:textId="77777777" w:rsidR="0089413F" w:rsidRPr="0089413F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Monta una secuencia visual usando varios elementos narrativos y visuales aportando</w:t>
            </w:r>
          </w:p>
          <w:p w14:paraId="19640083" w14:textId="0B4E2B95" w:rsidR="000F4DBD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413F">
              <w:rPr>
                <w:rFonts w:ascii="Georgia" w:hAnsi="Georgia"/>
                <w:sz w:val="14"/>
                <w:szCs w:val="14"/>
              </w:rPr>
              <w:t>sentido y coherencia al resultado final.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4E41B1AB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Laboratorio creativo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408C" w14:textId="77777777" w:rsidR="0089413F" w:rsidRPr="0089413F" w:rsidRDefault="0089413F" w:rsidP="0089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Crea un producto fotográfico o audiovisual creativo/experimental, basándose en las</w:t>
            </w:r>
          </w:p>
          <w:p w14:paraId="3D462E44" w14:textId="4F0F173F" w:rsidR="000F4DBD" w:rsidRPr="00394547" w:rsidRDefault="0089413F" w:rsidP="0089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13F">
              <w:rPr>
                <w:rFonts w:ascii="Georgia" w:hAnsi="Georgia"/>
                <w:sz w:val="14"/>
                <w:szCs w:val="14"/>
              </w:rPr>
              <w:t>necesidades y soluciones identificadas y los aplica con conocimientos integrales.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4EE4A941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Postproducción fotográfica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9A0" w14:textId="79A5EF06" w:rsidR="000F4DBD" w:rsidRPr="0089413F" w:rsidRDefault="0089413F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Selecciona las herramientas de hardware y software adecuadas para resolver las necesidades de imagen y calidad que exija el proyecto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0B059FDB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Nuevos medios y recursos fotográficos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3DD9" w14:textId="392F5976" w:rsidR="000F4DBD" w:rsidRPr="0089413F" w:rsidRDefault="0089413F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Estructura experiencias inmersivas a través del manejo de programas especializados.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8B90505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proofErr w:type="spellStart"/>
            <w:r w:rsidR="0084583E">
              <w:rPr>
                <w:rFonts w:ascii="Georgia" w:hAnsi="Georgia"/>
                <w:b w:val="0"/>
                <w:sz w:val="16"/>
                <w:szCs w:val="16"/>
              </w:rPr>
              <w:t>MSc</w:t>
            </w:r>
            <w:proofErr w:type="spellEnd"/>
            <w:r w:rsidR="0084583E">
              <w:rPr>
                <w:rFonts w:ascii="Georgia" w:hAnsi="Georgia"/>
                <w:b w:val="0"/>
                <w:sz w:val="16"/>
                <w:szCs w:val="16"/>
              </w:rPr>
              <w:t>. Grace Tulcanazo B.</w:t>
            </w:r>
          </w:p>
          <w:p w14:paraId="21386B41" w14:textId="07CA32DB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>LES DE LA CARRERA DE</w:t>
            </w:r>
            <w:r w:rsidR="0084583E">
              <w:rPr>
                <w:rFonts w:ascii="Georgia" w:hAnsi="Georgia"/>
                <w:bCs w:val="0"/>
                <w:sz w:val="16"/>
                <w:szCs w:val="16"/>
              </w:rPr>
              <w:t xml:space="preserve"> FOTOGRAFÍA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B56E5" w14:textId="77777777" w:rsidR="009768F4" w:rsidRDefault="009768F4">
      <w:pPr>
        <w:spacing w:after="0" w:line="240" w:lineRule="auto"/>
      </w:pPr>
      <w:r>
        <w:separator/>
      </w:r>
    </w:p>
  </w:endnote>
  <w:endnote w:type="continuationSeparator" w:id="0">
    <w:p w14:paraId="582344A5" w14:textId="77777777" w:rsidR="009768F4" w:rsidRDefault="0097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0B7805F9" w:rsidR="00090F72" w:rsidRDefault="00DD1350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1689DB74" wp14:editId="569B91FA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20A6E" w14:textId="77777777" w:rsidR="009768F4" w:rsidRDefault="009768F4">
      <w:pPr>
        <w:spacing w:after="0" w:line="240" w:lineRule="auto"/>
      </w:pPr>
      <w:r>
        <w:separator/>
      </w:r>
    </w:p>
  </w:footnote>
  <w:footnote w:type="continuationSeparator" w:id="0">
    <w:p w14:paraId="5760461F" w14:textId="77777777" w:rsidR="009768F4" w:rsidRDefault="0097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2E4C7E7A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D1350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D1350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D7704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583E"/>
    <w:rsid w:val="00847DA7"/>
    <w:rsid w:val="00855FCA"/>
    <w:rsid w:val="0087442D"/>
    <w:rsid w:val="0089413F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768F4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1350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8F4A11-067B-4B14-A958-1ECD480C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119</cp:revision>
  <cp:lastPrinted>2023-09-13T14:54:00Z</cp:lastPrinted>
  <dcterms:created xsi:type="dcterms:W3CDTF">2022-08-10T20:27:00Z</dcterms:created>
  <dcterms:modified xsi:type="dcterms:W3CDTF">2025-04-21T15:08:00Z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