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9B447A"/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0A3A7A9B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2D078DE7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21807247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57ACCB3A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0508BECA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79A585A7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15DB9676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0021888E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1AFD5DEB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5E053E78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7906532E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02B1F570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98"/>
        <w:gridCol w:w="1646"/>
        <w:gridCol w:w="525"/>
        <w:gridCol w:w="3827"/>
        <w:gridCol w:w="2268"/>
        <w:gridCol w:w="2410"/>
        <w:gridCol w:w="1985"/>
        <w:gridCol w:w="1192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8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A649FA" w:rsidRPr="00564996" w14:paraId="039EA4A2" w14:textId="77777777" w:rsidTr="009E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2B2A30B" w14:textId="6998CF79" w:rsidR="00165FF3" w:rsidRPr="00FA6629" w:rsidRDefault="00D1715C" w:rsidP="001F217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DEPARTAMENTO DE LA </w:t>
            </w:r>
            <w:r w:rsidR="00573B5C">
              <w:rPr>
                <w:rFonts w:ascii="Georgia" w:hAnsi="Georgia"/>
                <w:sz w:val="14"/>
                <w:szCs w:val="14"/>
              </w:rPr>
              <w:t>E</w:t>
            </w:r>
            <w:r w:rsidR="00606EBB">
              <w:rPr>
                <w:rFonts w:ascii="Georgia" w:hAnsi="Georgia"/>
                <w:sz w:val="14"/>
                <w:szCs w:val="14"/>
              </w:rPr>
              <w:t>MPRESA EN DONDE REALIZA</w:t>
            </w:r>
            <w:bookmarkStart w:id="0" w:name="_GoBack"/>
            <w:bookmarkEnd w:id="0"/>
            <w:r w:rsidR="00606EBB">
              <w:rPr>
                <w:rFonts w:ascii="Georgia" w:hAnsi="Georgia"/>
                <w:sz w:val="14"/>
                <w:szCs w:val="14"/>
              </w:rPr>
              <w:t xml:space="preserve"> LAS P</w:t>
            </w:r>
            <w:r>
              <w:rPr>
                <w:rFonts w:ascii="Georgia" w:hAnsi="Georgia"/>
                <w:sz w:val="14"/>
                <w:szCs w:val="14"/>
              </w:rPr>
              <w:t>RÁCTICAS</w:t>
            </w:r>
          </w:p>
        </w:tc>
        <w:tc>
          <w:tcPr>
            <w:tcW w:w="2171" w:type="dxa"/>
            <w:gridSpan w:val="2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827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268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4DF6D162" w14:textId="2403AB9C" w:rsidR="00165FF3" w:rsidRDefault="00682DBA" w:rsidP="009E2EE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192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A649FA" w:rsidRPr="00564996" w14:paraId="3CA9E860" w14:textId="77777777" w:rsidTr="009E2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 w:val="restart"/>
            <w:vAlign w:val="center"/>
          </w:tcPr>
          <w:p w14:paraId="1CBD0F59" w14:textId="77D2437F" w:rsidR="00533BFD" w:rsidRPr="00682DBA" w:rsidRDefault="00533BFD" w:rsidP="0046312B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271BDBA1" w14:textId="34600136" w:rsidR="00533BFD" w:rsidRPr="00573B5C" w:rsidRDefault="00CE6AD6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 xml:space="preserve">Ofimática </w:t>
            </w:r>
            <w:r w:rsidRPr="00573B5C">
              <w:rPr>
                <w:rFonts w:ascii="Georgia" w:hAnsi="Georgia"/>
                <w:b/>
                <w:color w:val="2F5496" w:themeColor="accent1" w:themeShade="BF"/>
                <w:sz w:val="10"/>
                <w:szCs w:val="10"/>
              </w:rPr>
              <w:t>(antes Arquitectura de computadoras)</w:t>
            </w:r>
          </w:p>
        </w:tc>
        <w:tc>
          <w:tcPr>
            <w:tcW w:w="525" w:type="dxa"/>
          </w:tcPr>
          <w:p w14:paraId="4DD1BA63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5B22995B" w14:textId="700E7712" w:rsidR="00380EFF" w:rsidRPr="00564996" w:rsidRDefault="0028684A" w:rsidP="00C65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8684A">
              <w:rPr>
                <w:rFonts w:ascii="Georgia" w:hAnsi="Georgia"/>
                <w:sz w:val="14"/>
                <w:szCs w:val="14"/>
              </w:rPr>
              <w:t>Integrar herramientas de ofimática en la planificación y ejecución de proyectos, demostrando capacidad para facilitar la colaboración en equipo y resolver problemas con creatividad e innovación.</w:t>
            </w:r>
          </w:p>
        </w:tc>
        <w:tc>
          <w:tcPr>
            <w:tcW w:w="2268" w:type="dxa"/>
            <w:vMerge w:val="restart"/>
            <w:vAlign w:val="center"/>
          </w:tcPr>
          <w:p w14:paraId="7580A1A0" w14:textId="2DB2C290" w:rsidR="00533BFD" w:rsidRDefault="00533BFD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8E711D" w14:textId="41D7A726" w:rsidR="00533BFD" w:rsidRPr="00564996" w:rsidRDefault="00533BFD" w:rsidP="00A409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4961F14" w14:textId="1EF1F26F" w:rsidR="00533BFD" w:rsidRPr="00564996" w:rsidRDefault="00533BFD" w:rsidP="00F6524E">
            <w:pPr>
              <w:pStyle w:val="Prrafodelista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6E332F49" w14:textId="09032FE4" w:rsidR="00533BFD" w:rsidRPr="00564996" w:rsidRDefault="00533BFD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57CD8">
              <w:rPr>
                <w:rFonts w:ascii="Georgia" w:hAnsi="Georgia"/>
                <w:sz w:val="14"/>
                <w:szCs w:val="14"/>
              </w:rPr>
              <w:t>4 a 6 horas</w:t>
            </w:r>
          </w:p>
        </w:tc>
      </w:tr>
      <w:tr w:rsidR="00A83E59" w:rsidRPr="00564996" w14:paraId="70EF1A4F" w14:textId="77777777" w:rsidTr="009E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686149F3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0B814820" w14:textId="115746B5" w:rsidR="00533BFD" w:rsidRPr="00573B5C" w:rsidRDefault="00CE6AD6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Base de datos</w:t>
            </w:r>
          </w:p>
        </w:tc>
        <w:tc>
          <w:tcPr>
            <w:tcW w:w="525" w:type="dxa"/>
          </w:tcPr>
          <w:p w14:paraId="142855FF" w14:textId="038D4E96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3AE6EE04" w14:textId="4F4A3C59" w:rsidR="00533BFD" w:rsidRDefault="0028684A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8684A">
              <w:rPr>
                <w:rFonts w:ascii="Georgia" w:hAnsi="Georgia"/>
                <w:sz w:val="14"/>
                <w:szCs w:val="14"/>
              </w:rPr>
              <w:t>Desarrolla y modela bases de datos en sistemas de administración de bases de datos (SGBD) relacionales y no relacionales.</w:t>
            </w:r>
          </w:p>
        </w:tc>
        <w:tc>
          <w:tcPr>
            <w:tcW w:w="2268" w:type="dxa"/>
            <w:vMerge/>
          </w:tcPr>
          <w:p w14:paraId="49636729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C5BBC32" w14:textId="5FDADA8D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64F9EC3" w14:textId="4F83BD61" w:rsidR="00533BFD" w:rsidRPr="00564996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78A5516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649FA" w:rsidRPr="00564996" w14:paraId="0EF35963" w14:textId="77777777" w:rsidTr="009E2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4B3774AB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3A133AB6" w14:textId="4D2F39F9" w:rsidR="00533BFD" w:rsidRPr="00573B5C" w:rsidRDefault="00CE6AD6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Base de datos avanzada</w:t>
            </w:r>
          </w:p>
        </w:tc>
        <w:tc>
          <w:tcPr>
            <w:tcW w:w="525" w:type="dxa"/>
          </w:tcPr>
          <w:p w14:paraId="57D7BA66" w14:textId="77777777" w:rsidR="00533BFD" w:rsidRDefault="00533BFD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7021B2DD" w14:textId="5D0FFD4C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7B441876" w14:textId="05AF7179" w:rsidR="00533BFD" w:rsidRDefault="00196C11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196C11">
              <w:rPr>
                <w:rFonts w:ascii="Georgia" w:hAnsi="Georgia"/>
                <w:sz w:val="14"/>
                <w:szCs w:val="14"/>
              </w:rPr>
              <w:t>Demuestra capacidad de emplear herramientas y tecnologías de programación específicas para llevar a cabo tareas de desarrollo de software, integrando estas herramientas en el desarrollo y mantenimiento de aplicaciones de bases de datos.</w:t>
            </w:r>
          </w:p>
        </w:tc>
        <w:tc>
          <w:tcPr>
            <w:tcW w:w="2268" w:type="dxa"/>
            <w:vMerge/>
          </w:tcPr>
          <w:p w14:paraId="1E783BDC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8B456D7" w14:textId="7DA8C32D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9745C88" w14:textId="782B86A1" w:rsidR="00533BFD" w:rsidRPr="00165FF3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00EB2EF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83E59" w:rsidRPr="00564996" w14:paraId="5A562F02" w14:textId="77777777" w:rsidTr="009E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5EA9235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25CD4F7C" w14:textId="4AD45BAE" w:rsidR="00533BFD" w:rsidRPr="00573B5C" w:rsidRDefault="00CE6AD6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Fundamentos de redes y telecomunicaciones</w:t>
            </w:r>
          </w:p>
        </w:tc>
        <w:tc>
          <w:tcPr>
            <w:tcW w:w="525" w:type="dxa"/>
          </w:tcPr>
          <w:p w14:paraId="4493F545" w14:textId="3F0C1766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50ADA792" w14:textId="655033B4" w:rsidR="00533BFD" w:rsidRDefault="00E94F09" w:rsidP="00CF4E55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94F09">
              <w:rPr>
                <w:rFonts w:ascii="Georgia" w:hAnsi="Georgia"/>
                <w:sz w:val="14"/>
                <w:szCs w:val="14"/>
              </w:rPr>
              <w:t>Emplea topologías de red de datos (Malla, Espiral, Jerárquica, Estrella) para compartir recursos informáticos entidades públicas o privadas.</w:t>
            </w:r>
          </w:p>
        </w:tc>
        <w:tc>
          <w:tcPr>
            <w:tcW w:w="2268" w:type="dxa"/>
            <w:vMerge/>
          </w:tcPr>
          <w:p w14:paraId="7780676C" w14:textId="5D37A92A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3D1BCFF" w14:textId="01FF9BFB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04C61B8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D4DBCF0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649FA" w:rsidRPr="00564996" w14:paraId="43C10D95" w14:textId="77777777" w:rsidTr="009E2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7FE4FF9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07B1C990" w14:textId="6B01A802" w:rsidR="00533BFD" w:rsidRPr="00573B5C" w:rsidRDefault="00CE6AD6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Programación web</w:t>
            </w:r>
          </w:p>
        </w:tc>
        <w:tc>
          <w:tcPr>
            <w:tcW w:w="525" w:type="dxa"/>
          </w:tcPr>
          <w:p w14:paraId="0553EBEC" w14:textId="143655FC" w:rsidR="00533BFD" w:rsidRPr="00564996" w:rsidRDefault="00533BFD" w:rsidP="008638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52DF33A1" w14:textId="13F0BAA8" w:rsidR="00533BFD" w:rsidRDefault="00E94F09" w:rsidP="00CF4E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94F09">
              <w:rPr>
                <w:rFonts w:ascii="Georgia" w:hAnsi="Georgia"/>
                <w:sz w:val="14"/>
                <w:szCs w:val="14"/>
              </w:rPr>
              <w:t>Desarrolla sitios web utilizando HTML5, CSS3 y JavaScript, aplicando correctamente las estructuras y estilos para crear interfaces de usuario atractivas y funcionales.</w:t>
            </w:r>
          </w:p>
        </w:tc>
        <w:tc>
          <w:tcPr>
            <w:tcW w:w="2268" w:type="dxa"/>
            <w:vMerge/>
          </w:tcPr>
          <w:p w14:paraId="4029480E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5AE0ACD1" w14:textId="140C8A7B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7DAE648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83E59" w:rsidRPr="00564996" w14:paraId="4E70500F" w14:textId="77777777" w:rsidTr="009E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25A0D23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1187141F" w14:textId="2FA853D5" w:rsidR="00533BFD" w:rsidRPr="00573B5C" w:rsidRDefault="00CE6AD6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Programación web avanzada</w:t>
            </w:r>
          </w:p>
        </w:tc>
        <w:tc>
          <w:tcPr>
            <w:tcW w:w="525" w:type="dxa"/>
          </w:tcPr>
          <w:p w14:paraId="50269842" w14:textId="58319E5F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061BB3AB" w14:textId="31889A18" w:rsidR="00533BFD" w:rsidRDefault="00E94F09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E94F09">
              <w:rPr>
                <w:rFonts w:ascii="Georgia" w:hAnsi="Georgia"/>
                <w:sz w:val="14"/>
                <w:szCs w:val="14"/>
              </w:rPr>
              <w:t>Construye aplicaciones web estructuradas siguiendo el patrón de diseño Model-View-Controller (MVC), lo que permitirá una separación clara de la lógica de negocio, la interfaz de usuario y la gestión de datos, facilitando el mantenimiento y escalabilidad de las aplicaciones.</w:t>
            </w:r>
          </w:p>
        </w:tc>
        <w:tc>
          <w:tcPr>
            <w:tcW w:w="2268" w:type="dxa"/>
            <w:vMerge/>
          </w:tcPr>
          <w:p w14:paraId="7667B8CF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0429D16B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A021F1C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649FA" w:rsidRPr="00564996" w14:paraId="36747092" w14:textId="77777777" w:rsidTr="009E2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574A6A27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47E47789" w14:textId="71D9DD19" w:rsidR="00682DBA" w:rsidRPr="00573B5C" w:rsidRDefault="007C6A63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Programación móvil</w:t>
            </w:r>
          </w:p>
        </w:tc>
        <w:tc>
          <w:tcPr>
            <w:tcW w:w="525" w:type="dxa"/>
          </w:tcPr>
          <w:p w14:paraId="5417188A" w14:textId="12A90D20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2CA9B43" w14:textId="3DABE771" w:rsidR="00682DBA" w:rsidRDefault="00C401B9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401B9">
              <w:rPr>
                <w:rFonts w:ascii="Georgia" w:hAnsi="Georgia"/>
                <w:sz w:val="14"/>
                <w:szCs w:val="14"/>
              </w:rPr>
              <w:t>Implementar y gestionar transacciones de datos en aplicaciones móviles, incluyendo la integración con servicios web, APIs y bases de datos en la nube.</w:t>
            </w:r>
          </w:p>
        </w:tc>
        <w:tc>
          <w:tcPr>
            <w:tcW w:w="2268" w:type="dxa"/>
            <w:vMerge/>
          </w:tcPr>
          <w:p w14:paraId="5FF93D53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7B286FF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6F1C96B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4C8CD2F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A83E59" w:rsidRPr="00564996" w14:paraId="30AB9928" w14:textId="77777777" w:rsidTr="009E2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Merge/>
          </w:tcPr>
          <w:p w14:paraId="5B77D015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6" w:type="dxa"/>
          </w:tcPr>
          <w:p w14:paraId="4733CBB4" w14:textId="129711B0" w:rsidR="00682DBA" w:rsidRPr="00573B5C" w:rsidRDefault="007C6A63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573B5C">
              <w:rPr>
                <w:rFonts w:ascii="Georgia" w:hAnsi="Georgia"/>
                <w:b/>
                <w:sz w:val="14"/>
                <w:szCs w:val="14"/>
              </w:rPr>
              <w:t>Diseño de interfaces</w:t>
            </w:r>
          </w:p>
        </w:tc>
        <w:tc>
          <w:tcPr>
            <w:tcW w:w="525" w:type="dxa"/>
          </w:tcPr>
          <w:p w14:paraId="48E9870A" w14:textId="49752254" w:rsidR="00682DBA" w:rsidRPr="00564996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291A8EB6" w14:textId="143D6F44" w:rsidR="00682DBA" w:rsidRDefault="00C401B9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401B9">
              <w:rPr>
                <w:rFonts w:ascii="Georgia" w:hAnsi="Georgia"/>
                <w:sz w:val="14"/>
                <w:szCs w:val="14"/>
              </w:rPr>
              <w:t>Diseña interfaces de usuario intuitivas y accesibles aplicando principios de usabilidad</w:t>
            </w:r>
          </w:p>
        </w:tc>
        <w:tc>
          <w:tcPr>
            <w:tcW w:w="2268" w:type="dxa"/>
            <w:vMerge/>
          </w:tcPr>
          <w:p w14:paraId="3BBE7B5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8E7560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539A344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F3934CE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BB5149" w14:textId="77777777" w:rsidR="00564996" w:rsidRDefault="00564996" w:rsidP="009B447A"/>
    <w:p w14:paraId="0DDC9D64" w14:textId="07227583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8D735C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8D735C">
        <w:rPr>
          <w:rFonts w:ascii="Georgia" w:hAnsi="Georgia"/>
          <w:sz w:val="14"/>
          <w:szCs w:val="14"/>
        </w:rPr>
        <w:t xml:space="preserve"> </w:t>
      </w:r>
      <w:r w:rsidR="006E6CF8" w:rsidRPr="008D735C">
        <w:rPr>
          <w:rFonts w:ascii="Georgia" w:hAnsi="Georgia"/>
          <w:sz w:val="14"/>
          <w:szCs w:val="14"/>
        </w:rPr>
        <w:t xml:space="preserve">El </w:t>
      </w:r>
      <w:r w:rsidR="006E6CF8" w:rsidRPr="008D735C">
        <w:rPr>
          <w:rFonts w:ascii="Georgia" w:hAnsi="Georgia"/>
          <w:b/>
          <w:bCs/>
          <w:i/>
          <w:iCs/>
          <w:sz w:val="14"/>
          <w:szCs w:val="14"/>
        </w:rPr>
        <w:t xml:space="preserve">sistema de </w:t>
      </w:r>
      <w:r w:rsidR="008D735C" w:rsidRPr="008D735C">
        <w:rPr>
          <w:rFonts w:ascii="Georgia" w:hAnsi="Georgia"/>
          <w:b/>
          <w:bCs/>
          <w:i/>
          <w:iCs/>
          <w:sz w:val="14"/>
          <w:szCs w:val="14"/>
        </w:rPr>
        <w:t>evaluación</w:t>
      </w:r>
      <w:r w:rsidR="006E6CF8" w:rsidRPr="008D735C">
        <w:rPr>
          <w:rFonts w:ascii="Georgia" w:hAnsi="Georgia"/>
          <w:sz w:val="14"/>
          <w:szCs w:val="14"/>
        </w:rPr>
        <w:t xml:space="preserve"> se realiza con el </w:t>
      </w:r>
      <w:r w:rsidR="008D735C" w:rsidRPr="008D735C">
        <w:rPr>
          <w:rFonts w:ascii="Georgia" w:hAnsi="Georgia"/>
          <w:sz w:val="14"/>
          <w:szCs w:val="14"/>
        </w:rPr>
        <w:t>FORMATO 5_EV_FINAL_APELLIDO_NOMBRE,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D735C" w:rsidRPr="00CE0EF0" w14:paraId="7DF676EB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3C28CF" w14:textId="129FA730" w:rsidR="008D735C" w:rsidRPr="00D67E43" w:rsidRDefault="00D67E43" w:rsidP="00026EE5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8D735C" w:rsidRPr="00CE0EF0" w14:paraId="0675889E" w14:textId="77777777" w:rsidTr="00A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74D5113A" w14:textId="77777777" w:rsidR="008D735C" w:rsidRDefault="008D735C" w:rsidP="00026EE5"/>
          <w:p w14:paraId="2D02D150" w14:textId="77777777" w:rsidR="008D735C" w:rsidRDefault="008D735C" w:rsidP="00026EE5">
            <w:pPr>
              <w:rPr>
                <w:b w:val="0"/>
                <w:bCs w:val="0"/>
              </w:rPr>
            </w:pPr>
          </w:p>
          <w:p w14:paraId="07ECBBFA" w14:textId="77777777" w:rsidR="00D67E43" w:rsidRDefault="00D67E43" w:rsidP="00026EE5">
            <w:pPr>
              <w:rPr>
                <w:b w:val="0"/>
                <w:bCs w:val="0"/>
              </w:rPr>
            </w:pPr>
          </w:p>
          <w:p w14:paraId="2A868A54" w14:textId="14D61AF6" w:rsidR="008D735C" w:rsidRPr="001F3AC4" w:rsidRDefault="008D735C" w:rsidP="00026EE5">
            <w:pPr>
              <w:spacing w:after="0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026EE5" w:rsidRPr="00CE0EF0" w14:paraId="001CB0FF" w14:textId="77777777" w:rsidTr="00026EE5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9912A9" w14:textId="77777777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6A6DD2BB" w14:textId="2B941E57" w:rsidR="00026EE5" w:rsidRPr="00D67E43" w:rsidRDefault="0028583E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Mg. </w:t>
            </w:r>
            <w:r w:rsidR="00441520">
              <w:rPr>
                <w:rFonts w:ascii="Georgia" w:hAnsi="Georgia"/>
                <w:b w:val="0"/>
                <w:bCs w:val="0"/>
                <w:sz w:val="16"/>
                <w:szCs w:val="16"/>
              </w:rPr>
              <w:t>Robinson Campaña</w:t>
            </w:r>
          </w:p>
          <w:p w14:paraId="58B05794" w14:textId="3C53BD2B" w:rsidR="00026EE5" w:rsidRPr="00026EE5" w:rsidRDefault="00026EE5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 xml:space="preserve">REPRESENTANTE DE PRÁCTICAS PREPROFESIONALES DE LA CARRERA </w:t>
            </w:r>
            <w:r w:rsidR="0028583E">
              <w:rPr>
                <w:rFonts w:ascii="Georgia" w:hAnsi="Georgia"/>
                <w:sz w:val="16"/>
                <w:szCs w:val="16"/>
              </w:rPr>
              <w:t>DE DESARROLLO DE SOFTWARE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6A2F6B">
      <w:headerReference w:type="default" r:id="rId7"/>
      <w:footerReference w:type="default" r:id="rId8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960CA" w14:textId="77777777" w:rsidR="002E1659" w:rsidRDefault="002E1659" w:rsidP="00F56882">
      <w:pPr>
        <w:spacing w:after="0" w:line="240" w:lineRule="auto"/>
      </w:pPr>
      <w:r>
        <w:separator/>
      </w:r>
    </w:p>
  </w:endnote>
  <w:endnote w:type="continuationSeparator" w:id="0">
    <w:p w14:paraId="5D192BDE" w14:textId="77777777" w:rsidR="002E1659" w:rsidRDefault="002E1659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35B1" w14:textId="77777777" w:rsidR="002E1659" w:rsidRDefault="002E1659" w:rsidP="00F56882">
      <w:pPr>
        <w:spacing w:after="0" w:line="240" w:lineRule="auto"/>
      </w:pPr>
      <w:r>
        <w:separator/>
      </w:r>
    </w:p>
  </w:footnote>
  <w:footnote w:type="continuationSeparator" w:id="0">
    <w:p w14:paraId="5FF8714F" w14:textId="77777777" w:rsidR="002E1659" w:rsidRDefault="002E1659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55F82154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="006156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27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-</w:t>
          </w:r>
          <w:r w:rsidR="006156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febrero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-202</w:t>
          </w:r>
          <w:r w:rsidR="006156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4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3D3FEBDE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1F2170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1F2170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2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5AE8"/>
    <w:multiLevelType w:val="hybridMultilevel"/>
    <w:tmpl w:val="BA502C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6EE5"/>
    <w:rsid w:val="00071496"/>
    <w:rsid w:val="0009596A"/>
    <w:rsid w:val="000C00A5"/>
    <w:rsid w:val="000D1CD9"/>
    <w:rsid w:val="000F3756"/>
    <w:rsid w:val="001240EE"/>
    <w:rsid w:val="001412D4"/>
    <w:rsid w:val="00161302"/>
    <w:rsid w:val="00165FF3"/>
    <w:rsid w:val="00176D25"/>
    <w:rsid w:val="00187AD3"/>
    <w:rsid w:val="00196C11"/>
    <w:rsid w:val="001A263B"/>
    <w:rsid w:val="001C0546"/>
    <w:rsid w:val="001E06A3"/>
    <w:rsid w:val="001F2170"/>
    <w:rsid w:val="001F31EC"/>
    <w:rsid w:val="00225D80"/>
    <w:rsid w:val="00232BB4"/>
    <w:rsid w:val="00274BED"/>
    <w:rsid w:val="0028583E"/>
    <w:rsid w:val="0028684A"/>
    <w:rsid w:val="0029743E"/>
    <w:rsid w:val="002B3F54"/>
    <w:rsid w:val="002B4680"/>
    <w:rsid w:val="002E1659"/>
    <w:rsid w:val="0034328E"/>
    <w:rsid w:val="003659BC"/>
    <w:rsid w:val="00380EFF"/>
    <w:rsid w:val="0039253E"/>
    <w:rsid w:val="003A4AD5"/>
    <w:rsid w:val="003B0130"/>
    <w:rsid w:val="003C555C"/>
    <w:rsid w:val="003F4E5F"/>
    <w:rsid w:val="00441520"/>
    <w:rsid w:val="0046312B"/>
    <w:rsid w:val="0047136D"/>
    <w:rsid w:val="00533BFD"/>
    <w:rsid w:val="00557CD8"/>
    <w:rsid w:val="00564996"/>
    <w:rsid w:val="00566007"/>
    <w:rsid w:val="005707F2"/>
    <w:rsid w:val="00573B5C"/>
    <w:rsid w:val="0059262E"/>
    <w:rsid w:val="005D4CA6"/>
    <w:rsid w:val="005D7B18"/>
    <w:rsid w:val="00601C09"/>
    <w:rsid w:val="00606EBB"/>
    <w:rsid w:val="00615683"/>
    <w:rsid w:val="006622DD"/>
    <w:rsid w:val="00673006"/>
    <w:rsid w:val="00682DBA"/>
    <w:rsid w:val="006A2F6B"/>
    <w:rsid w:val="006A519A"/>
    <w:rsid w:val="006C617E"/>
    <w:rsid w:val="006E6CF8"/>
    <w:rsid w:val="007253AB"/>
    <w:rsid w:val="007A7D51"/>
    <w:rsid w:val="007B03A4"/>
    <w:rsid w:val="007C6A63"/>
    <w:rsid w:val="008128A4"/>
    <w:rsid w:val="00831E39"/>
    <w:rsid w:val="008477DD"/>
    <w:rsid w:val="008638A1"/>
    <w:rsid w:val="00874915"/>
    <w:rsid w:val="008A069B"/>
    <w:rsid w:val="008B38AA"/>
    <w:rsid w:val="008D735C"/>
    <w:rsid w:val="009045C1"/>
    <w:rsid w:val="009B447A"/>
    <w:rsid w:val="009D0648"/>
    <w:rsid w:val="009E21C2"/>
    <w:rsid w:val="009E2EE3"/>
    <w:rsid w:val="00A409D6"/>
    <w:rsid w:val="00A649FA"/>
    <w:rsid w:val="00A6716C"/>
    <w:rsid w:val="00A71346"/>
    <w:rsid w:val="00A83E59"/>
    <w:rsid w:val="00A97200"/>
    <w:rsid w:val="00AA0D41"/>
    <w:rsid w:val="00AD14F4"/>
    <w:rsid w:val="00B01D89"/>
    <w:rsid w:val="00B31411"/>
    <w:rsid w:val="00BC0E2C"/>
    <w:rsid w:val="00BD5E9E"/>
    <w:rsid w:val="00C027B8"/>
    <w:rsid w:val="00C164E8"/>
    <w:rsid w:val="00C217F0"/>
    <w:rsid w:val="00C401B9"/>
    <w:rsid w:val="00C57E6E"/>
    <w:rsid w:val="00C65BD0"/>
    <w:rsid w:val="00C814E4"/>
    <w:rsid w:val="00CB0CC3"/>
    <w:rsid w:val="00CB5612"/>
    <w:rsid w:val="00CE1EB1"/>
    <w:rsid w:val="00CE6AD6"/>
    <w:rsid w:val="00CF4E55"/>
    <w:rsid w:val="00D1715C"/>
    <w:rsid w:val="00D47885"/>
    <w:rsid w:val="00D53146"/>
    <w:rsid w:val="00D67E43"/>
    <w:rsid w:val="00D73C92"/>
    <w:rsid w:val="00D92373"/>
    <w:rsid w:val="00DA5C97"/>
    <w:rsid w:val="00DD1E0F"/>
    <w:rsid w:val="00DF6B5E"/>
    <w:rsid w:val="00E50157"/>
    <w:rsid w:val="00E52C89"/>
    <w:rsid w:val="00E94F09"/>
    <w:rsid w:val="00EA3C01"/>
    <w:rsid w:val="00EA50D7"/>
    <w:rsid w:val="00EE66F6"/>
    <w:rsid w:val="00F45C5F"/>
    <w:rsid w:val="00F5311B"/>
    <w:rsid w:val="00F5418A"/>
    <w:rsid w:val="00F56882"/>
    <w:rsid w:val="00F6010F"/>
    <w:rsid w:val="00F6524E"/>
    <w:rsid w:val="00F70920"/>
    <w:rsid w:val="00F872BE"/>
    <w:rsid w:val="00FA6629"/>
    <w:rsid w:val="00FC6FD1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character" w:styleId="nfasis">
    <w:name w:val="Emphasis"/>
    <w:basedOn w:val="Fuentedeprrafopredeter"/>
    <w:uiPriority w:val="20"/>
    <w:qFormat/>
    <w:rsid w:val="00285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14</cp:revision>
  <cp:lastPrinted>2024-02-26T23:28:00Z</cp:lastPrinted>
  <dcterms:created xsi:type="dcterms:W3CDTF">2024-10-04T16:40:00Z</dcterms:created>
  <dcterms:modified xsi:type="dcterms:W3CDTF">2024-10-08T18:36:00Z</dcterms:modified>
</cp:coreProperties>
</file>